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0D" w:rsidRDefault="00905D69">
      <w:pPr>
        <w:spacing w:line="657" w:lineRule="exact"/>
        <w:ind w:left="2077"/>
        <w:rPr>
          <w:sz w:val="40"/>
        </w:rPr>
      </w:pPr>
      <w:r>
        <w:rPr>
          <w:rFonts w:asciiTheme="minorEastAsia" w:eastAsiaTheme="minorEastAsia" w:hAnsiTheme="minorEastAsia" w:hint="eastAsia"/>
          <w:sz w:val="40"/>
        </w:rPr>
        <w:t>嘉義市</w:t>
      </w:r>
      <w:r w:rsidR="00D02571">
        <w:rPr>
          <w:rFonts w:asciiTheme="minorEastAsia" w:eastAsiaTheme="minorEastAsia" w:hAnsiTheme="minorEastAsia" w:hint="eastAsia"/>
          <w:sz w:val="40"/>
        </w:rPr>
        <w:t>私立</w:t>
      </w:r>
      <w:r>
        <w:rPr>
          <w:rFonts w:asciiTheme="minorEastAsia" w:eastAsiaTheme="minorEastAsia" w:hAnsiTheme="minorEastAsia" w:hint="eastAsia"/>
          <w:sz w:val="40"/>
        </w:rPr>
        <w:t>輔仁高級中學</w:t>
      </w:r>
      <w:r w:rsidR="00D02571">
        <w:rPr>
          <w:rFonts w:asciiTheme="minorEastAsia" w:eastAsiaTheme="minorEastAsia" w:hAnsiTheme="minorEastAsia" w:hint="eastAsia"/>
          <w:sz w:val="40"/>
        </w:rPr>
        <w:t xml:space="preserve"> </w:t>
      </w:r>
      <w:bookmarkStart w:id="0" w:name="_GoBack"/>
      <w:bookmarkEnd w:id="0"/>
      <w:r w:rsidR="00F019D1">
        <w:rPr>
          <w:sz w:val="40"/>
        </w:rPr>
        <w:t>三級輔導運作模式</w:t>
      </w:r>
    </w:p>
    <w:p w:rsidR="0009100D" w:rsidRDefault="0009100D">
      <w:pPr>
        <w:pStyle w:val="a3"/>
        <w:spacing w:before="15"/>
        <w:rPr>
          <w:sz w:val="7"/>
        </w:rPr>
      </w:pPr>
    </w:p>
    <w:p w:rsidR="0009100D" w:rsidRDefault="00F019D1">
      <w:pPr>
        <w:pStyle w:val="1"/>
        <w:spacing w:line="491" w:lineRule="exact"/>
      </w:pPr>
      <w:r>
        <w:t>一、依據：</w:t>
      </w:r>
    </w:p>
    <w:p w:rsidR="0009100D" w:rsidRPr="00905D69" w:rsidRDefault="00F019D1" w:rsidP="00905D69">
      <w:pPr>
        <w:pStyle w:val="a4"/>
        <w:numPr>
          <w:ilvl w:val="0"/>
          <w:numId w:val="7"/>
        </w:numPr>
        <w:tabs>
          <w:tab w:val="left" w:pos="981"/>
        </w:tabs>
        <w:spacing w:line="476" w:lineRule="exact"/>
        <w:ind w:hanging="360"/>
        <w:rPr>
          <w:sz w:val="24"/>
        </w:rPr>
      </w:pPr>
      <w:r>
        <w:rPr>
          <w:sz w:val="24"/>
        </w:rPr>
        <w:t>教育部頒</w:t>
      </w:r>
      <w:proofErr w:type="gramStart"/>
      <w:r>
        <w:rPr>
          <w:sz w:val="24"/>
        </w:rPr>
        <w:t>佈</w:t>
      </w:r>
      <w:proofErr w:type="gramEnd"/>
      <w:r>
        <w:rPr>
          <w:sz w:val="24"/>
        </w:rPr>
        <w:t>「友善校園」學生事務與輔導工作作業計畫。</w:t>
      </w:r>
    </w:p>
    <w:p w:rsidR="0009100D" w:rsidRDefault="00F019D1">
      <w:pPr>
        <w:pStyle w:val="a4"/>
        <w:numPr>
          <w:ilvl w:val="0"/>
          <w:numId w:val="7"/>
        </w:numPr>
        <w:tabs>
          <w:tab w:val="left" w:pos="981"/>
        </w:tabs>
        <w:spacing w:line="458" w:lineRule="exact"/>
        <w:ind w:hanging="360"/>
        <w:rPr>
          <w:sz w:val="24"/>
        </w:rPr>
      </w:pPr>
      <w:r>
        <w:rPr>
          <w:sz w:val="24"/>
        </w:rPr>
        <w:t>本校年度友善校園輔導工作計畫。</w:t>
      </w:r>
    </w:p>
    <w:p w:rsidR="0009100D" w:rsidRDefault="00F019D1">
      <w:pPr>
        <w:pStyle w:val="1"/>
        <w:spacing w:line="550" w:lineRule="exact"/>
      </w:pPr>
      <w:r>
        <w:t>二、目的：</w:t>
      </w:r>
    </w:p>
    <w:p w:rsidR="0009100D" w:rsidRDefault="00F019D1">
      <w:pPr>
        <w:pStyle w:val="a4"/>
        <w:numPr>
          <w:ilvl w:val="0"/>
          <w:numId w:val="6"/>
        </w:numPr>
        <w:tabs>
          <w:tab w:val="left" w:pos="981"/>
        </w:tabs>
        <w:spacing w:before="15" w:line="220" w:lineRule="auto"/>
        <w:ind w:right="603" w:hanging="360"/>
        <w:rPr>
          <w:sz w:val="24"/>
        </w:rPr>
      </w:pPr>
      <w:r>
        <w:rPr>
          <w:sz w:val="24"/>
        </w:rPr>
        <w:t>建立初級、二級、三級輔導工作之觀念，本諸發展重於預防，預防重於輔導治療的教育理念，激勵一般教師全面參與輔導學生工作。</w:t>
      </w:r>
    </w:p>
    <w:p w:rsidR="0009100D" w:rsidRDefault="00F019D1">
      <w:pPr>
        <w:pStyle w:val="a4"/>
        <w:numPr>
          <w:ilvl w:val="0"/>
          <w:numId w:val="6"/>
        </w:numPr>
        <w:tabs>
          <w:tab w:val="left" w:pos="981"/>
        </w:tabs>
        <w:spacing w:before="1" w:line="220" w:lineRule="auto"/>
        <w:ind w:right="604" w:hanging="360"/>
        <w:rPr>
          <w:sz w:val="24"/>
        </w:rPr>
      </w:pPr>
      <w:r>
        <w:rPr>
          <w:sz w:val="24"/>
        </w:rPr>
        <w:t>結合社區資源，建構學校輔導網絡，為學生統整規劃更為周延的輔導機制，共同以學生最大利益為考量，全力帶好每一個學生。</w:t>
      </w:r>
    </w:p>
    <w:p w:rsidR="0009100D" w:rsidRDefault="00F019D1">
      <w:pPr>
        <w:pStyle w:val="a4"/>
        <w:numPr>
          <w:ilvl w:val="0"/>
          <w:numId w:val="6"/>
        </w:numPr>
        <w:tabs>
          <w:tab w:val="left" w:pos="981"/>
        </w:tabs>
        <w:spacing w:line="483" w:lineRule="exact"/>
        <w:ind w:hanging="360"/>
        <w:rPr>
          <w:sz w:val="24"/>
        </w:rPr>
      </w:pPr>
      <w:r>
        <w:rPr>
          <w:sz w:val="24"/>
        </w:rPr>
        <w:t>落實學校輔導工作三級輔導預防之機制。</w:t>
      </w:r>
    </w:p>
    <w:p w:rsidR="0009100D" w:rsidRDefault="0009100D">
      <w:pPr>
        <w:pStyle w:val="a3"/>
        <w:spacing w:before="3"/>
        <w:rPr>
          <w:sz w:val="19"/>
        </w:rPr>
      </w:pPr>
    </w:p>
    <w:p w:rsidR="0009100D" w:rsidRDefault="00F019D1">
      <w:pPr>
        <w:pStyle w:val="1"/>
      </w:pPr>
      <w:r>
        <w:t>三、三級輔導機制輔導對象及輔導人員</w:t>
      </w:r>
    </w:p>
    <w:p w:rsidR="0009100D" w:rsidRDefault="0009100D">
      <w:pPr>
        <w:pStyle w:val="a3"/>
        <w:spacing w:before="11"/>
        <w:rPr>
          <w:sz w:val="13"/>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2880"/>
        <w:gridCol w:w="2880"/>
        <w:gridCol w:w="2880"/>
      </w:tblGrid>
      <w:tr w:rsidR="0009100D">
        <w:trPr>
          <w:trHeight w:val="1079"/>
        </w:trPr>
        <w:tc>
          <w:tcPr>
            <w:tcW w:w="1368" w:type="dxa"/>
          </w:tcPr>
          <w:p w:rsidR="0009100D" w:rsidRDefault="00F019D1">
            <w:pPr>
              <w:pStyle w:val="TableParagraph"/>
              <w:spacing w:line="497" w:lineRule="exact"/>
              <w:ind w:left="183" w:right="174"/>
              <w:jc w:val="center"/>
              <w:rPr>
                <w:sz w:val="24"/>
              </w:rPr>
            </w:pPr>
            <w:r>
              <w:rPr>
                <w:sz w:val="24"/>
              </w:rPr>
              <w:t>三級輔導</w:t>
            </w:r>
          </w:p>
          <w:p w:rsidR="0009100D" w:rsidRDefault="00F019D1">
            <w:pPr>
              <w:pStyle w:val="TableParagraph"/>
              <w:spacing w:before="31"/>
              <w:ind w:left="183" w:right="173"/>
              <w:jc w:val="center"/>
              <w:rPr>
                <w:sz w:val="24"/>
              </w:rPr>
            </w:pPr>
            <w:r>
              <w:rPr>
                <w:sz w:val="24"/>
              </w:rPr>
              <w:t>機制</w:t>
            </w:r>
          </w:p>
        </w:tc>
        <w:tc>
          <w:tcPr>
            <w:tcW w:w="2880" w:type="dxa"/>
          </w:tcPr>
          <w:p w:rsidR="0009100D" w:rsidRDefault="0009100D">
            <w:pPr>
              <w:pStyle w:val="TableParagraph"/>
              <w:spacing w:before="4"/>
              <w:ind w:left="0"/>
              <w:rPr>
                <w:sz w:val="12"/>
              </w:rPr>
            </w:pPr>
          </w:p>
          <w:p w:rsidR="0009100D" w:rsidRDefault="00F019D1">
            <w:pPr>
              <w:pStyle w:val="TableParagraph"/>
              <w:ind w:left="339" w:right="329"/>
              <w:jc w:val="center"/>
              <w:rPr>
                <w:sz w:val="24"/>
              </w:rPr>
            </w:pPr>
            <w:r>
              <w:rPr>
                <w:sz w:val="24"/>
              </w:rPr>
              <w:t>初級輔導</w:t>
            </w:r>
          </w:p>
        </w:tc>
        <w:tc>
          <w:tcPr>
            <w:tcW w:w="2880" w:type="dxa"/>
          </w:tcPr>
          <w:p w:rsidR="0009100D" w:rsidRDefault="0009100D">
            <w:pPr>
              <w:pStyle w:val="TableParagraph"/>
              <w:spacing w:before="4"/>
              <w:ind w:left="0"/>
              <w:rPr>
                <w:sz w:val="12"/>
              </w:rPr>
            </w:pPr>
          </w:p>
          <w:p w:rsidR="0009100D" w:rsidRDefault="00F019D1">
            <w:pPr>
              <w:pStyle w:val="TableParagraph"/>
              <w:ind w:left="340" w:right="329"/>
              <w:jc w:val="center"/>
              <w:rPr>
                <w:sz w:val="24"/>
              </w:rPr>
            </w:pPr>
            <w:r>
              <w:rPr>
                <w:sz w:val="24"/>
              </w:rPr>
              <w:t>二級輔導</w:t>
            </w:r>
          </w:p>
        </w:tc>
        <w:tc>
          <w:tcPr>
            <w:tcW w:w="2880" w:type="dxa"/>
          </w:tcPr>
          <w:p w:rsidR="0009100D" w:rsidRDefault="0009100D">
            <w:pPr>
              <w:pStyle w:val="TableParagraph"/>
              <w:spacing w:before="4"/>
              <w:ind w:left="0"/>
              <w:rPr>
                <w:sz w:val="12"/>
              </w:rPr>
            </w:pPr>
          </w:p>
          <w:p w:rsidR="0009100D" w:rsidRDefault="00F019D1">
            <w:pPr>
              <w:pStyle w:val="TableParagraph"/>
              <w:ind w:left="340" w:right="327"/>
              <w:jc w:val="center"/>
              <w:rPr>
                <w:sz w:val="24"/>
              </w:rPr>
            </w:pPr>
            <w:r>
              <w:rPr>
                <w:sz w:val="24"/>
              </w:rPr>
              <w:t>三級輔導</w:t>
            </w:r>
          </w:p>
        </w:tc>
      </w:tr>
      <w:tr w:rsidR="0009100D">
        <w:trPr>
          <w:trHeight w:val="2159"/>
        </w:trPr>
        <w:tc>
          <w:tcPr>
            <w:tcW w:w="1368" w:type="dxa"/>
          </w:tcPr>
          <w:p w:rsidR="0009100D" w:rsidRDefault="0009100D">
            <w:pPr>
              <w:pStyle w:val="TableParagraph"/>
              <w:ind w:left="0"/>
              <w:rPr>
                <w:sz w:val="24"/>
              </w:rPr>
            </w:pPr>
          </w:p>
          <w:p w:rsidR="0009100D" w:rsidRDefault="0009100D">
            <w:pPr>
              <w:pStyle w:val="TableParagraph"/>
              <w:spacing w:before="15"/>
              <w:ind w:left="0"/>
              <w:rPr>
                <w:sz w:val="13"/>
              </w:rPr>
            </w:pPr>
          </w:p>
          <w:p w:rsidR="0009100D" w:rsidRDefault="00F019D1">
            <w:pPr>
              <w:pStyle w:val="TableParagraph"/>
              <w:ind w:left="0" w:right="192"/>
              <w:jc w:val="right"/>
              <w:rPr>
                <w:sz w:val="24"/>
              </w:rPr>
            </w:pPr>
            <w:r>
              <w:rPr>
                <w:sz w:val="24"/>
              </w:rPr>
              <w:t>輔導對象</w:t>
            </w:r>
          </w:p>
        </w:tc>
        <w:tc>
          <w:tcPr>
            <w:tcW w:w="2880" w:type="dxa"/>
          </w:tcPr>
          <w:p w:rsidR="0009100D" w:rsidRDefault="00F019D1">
            <w:pPr>
              <w:pStyle w:val="TableParagraph"/>
              <w:spacing w:line="254" w:lineRule="auto"/>
              <w:ind w:left="108" w:right="119"/>
              <w:jc w:val="both"/>
              <w:rPr>
                <w:sz w:val="24"/>
              </w:rPr>
            </w:pPr>
            <w:r>
              <w:rPr>
                <w:sz w:val="24"/>
              </w:rPr>
              <w:t>針對一般學生及學習適應困難學生進行初級預防、一般輔導，以減少偏差行</w:t>
            </w:r>
          </w:p>
          <w:p w:rsidR="0009100D" w:rsidRDefault="00F019D1">
            <w:pPr>
              <w:pStyle w:val="TableParagraph"/>
              <w:ind w:left="108"/>
              <w:jc w:val="both"/>
              <w:rPr>
                <w:sz w:val="24"/>
              </w:rPr>
            </w:pPr>
            <w:r>
              <w:rPr>
                <w:sz w:val="24"/>
              </w:rPr>
              <w:t>為的發生。</w:t>
            </w:r>
          </w:p>
        </w:tc>
        <w:tc>
          <w:tcPr>
            <w:tcW w:w="2880" w:type="dxa"/>
          </w:tcPr>
          <w:p w:rsidR="0009100D" w:rsidRDefault="00F019D1">
            <w:pPr>
              <w:pStyle w:val="TableParagraph"/>
              <w:spacing w:line="254" w:lineRule="auto"/>
              <w:ind w:left="108" w:right="119"/>
              <w:jc w:val="both"/>
              <w:rPr>
                <w:sz w:val="24"/>
              </w:rPr>
            </w:pPr>
            <w:r>
              <w:rPr>
                <w:sz w:val="24"/>
              </w:rPr>
              <w:t>針對初級輔導無法奏效及瀕臨行為偏差之學生進行專業之輔導諮商。</w:t>
            </w:r>
          </w:p>
        </w:tc>
        <w:tc>
          <w:tcPr>
            <w:tcW w:w="2880" w:type="dxa"/>
          </w:tcPr>
          <w:p w:rsidR="0009100D" w:rsidRDefault="00F019D1">
            <w:pPr>
              <w:pStyle w:val="TableParagraph"/>
              <w:spacing w:line="254" w:lineRule="auto"/>
              <w:ind w:left="109" w:right="118"/>
              <w:jc w:val="both"/>
              <w:rPr>
                <w:sz w:val="24"/>
              </w:rPr>
            </w:pPr>
            <w:r>
              <w:rPr>
                <w:sz w:val="24"/>
              </w:rPr>
              <w:t>針對偏差行為及與嚴重適應困難學生進行專業矯治與諮商及身心復健。</w:t>
            </w:r>
          </w:p>
        </w:tc>
      </w:tr>
      <w:tr w:rsidR="0009100D">
        <w:trPr>
          <w:trHeight w:val="3242"/>
        </w:trPr>
        <w:tc>
          <w:tcPr>
            <w:tcW w:w="1368" w:type="dxa"/>
          </w:tcPr>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spacing w:before="3"/>
              <w:ind w:left="0"/>
              <w:rPr>
                <w:sz w:val="15"/>
              </w:rPr>
            </w:pPr>
          </w:p>
          <w:p w:rsidR="0009100D" w:rsidRDefault="00F019D1">
            <w:pPr>
              <w:pStyle w:val="TableParagraph"/>
              <w:ind w:left="0" w:right="192"/>
              <w:jc w:val="right"/>
              <w:rPr>
                <w:sz w:val="24"/>
              </w:rPr>
            </w:pPr>
            <w:r>
              <w:rPr>
                <w:sz w:val="24"/>
              </w:rPr>
              <w:t>輔導人員</w:t>
            </w:r>
          </w:p>
        </w:tc>
        <w:tc>
          <w:tcPr>
            <w:tcW w:w="2880" w:type="dxa"/>
          </w:tcPr>
          <w:p w:rsidR="0009100D" w:rsidRDefault="00F019D1">
            <w:pPr>
              <w:pStyle w:val="TableParagraph"/>
              <w:spacing w:line="254" w:lineRule="auto"/>
              <w:ind w:left="108" w:right="119"/>
              <w:rPr>
                <w:sz w:val="24"/>
              </w:rPr>
            </w:pPr>
            <w:r>
              <w:rPr>
                <w:sz w:val="24"/>
              </w:rPr>
              <w:t>全校每一位</w:t>
            </w:r>
            <w:proofErr w:type="gramStart"/>
            <w:r>
              <w:rPr>
                <w:sz w:val="24"/>
              </w:rPr>
              <w:t>教師均須具備</w:t>
            </w:r>
            <w:proofErr w:type="gramEnd"/>
            <w:r>
              <w:rPr>
                <w:sz w:val="24"/>
              </w:rPr>
              <w:t>輔導能力。</w:t>
            </w:r>
          </w:p>
        </w:tc>
        <w:tc>
          <w:tcPr>
            <w:tcW w:w="2880" w:type="dxa"/>
          </w:tcPr>
          <w:p w:rsidR="0009100D" w:rsidRDefault="00F019D1">
            <w:pPr>
              <w:pStyle w:val="TableParagraph"/>
              <w:spacing w:line="254" w:lineRule="auto"/>
              <w:ind w:left="108" w:right="118"/>
              <w:jc w:val="both"/>
              <w:rPr>
                <w:sz w:val="24"/>
              </w:rPr>
            </w:pPr>
            <w:r>
              <w:rPr>
                <w:sz w:val="24"/>
              </w:rPr>
              <w:t>專任、兼任輔導教師、認輔教師、社工人員等組織專業輔導團隊。</w:t>
            </w:r>
          </w:p>
        </w:tc>
        <w:tc>
          <w:tcPr>
            <w:tcW w:w="2880" w:type="dxa"/>
          </w:tcPr>
          <w:p w:rsidR="0009100D" w:rsidRDefault="00F019D1">
            <w:pPr>
              <w:pStyle w:val="TableParagraph"/>
              <w:spacing w:line="254" w:lineRule="auto"/>
              <w:ind w:left="109" w:right="118"/>
              <w:rPr>
                <w:sz w:val="24"/>
              </w:rPr>
            </w:pPr>
            <w:r>
              <w:rPr>
                <w:sz w:val="24"/>
              </w:rPr>
              <w:t>專任輔導教師與諮商師、縣內及社區社會資源、醫療資源、警政單位等單 位，共同建立聯繫、合作與轉</w:t>
            </w:r>
            <w:proofErr w:type="gramStart"/>
            <w:r>
              <w:rPr>
                <w:sz w:val="24"/>
              </w:rPr>
              <w:t>介</w:t>
            </w:r>
            <w:proofErr w:type="gramEnd"/>
            <w:r>
              <w:rPr>
                <w:sz w:val="24"/>
              </w:rPr>
              <w:t>機制，建置完善輔</w:t>
            </w:r>
          </w:p>
          <w:p w:rsidR="0009100D" w:rsidRDefault="00F019D1">
            <w:pPr>
              <w:pStyle w:val="TableParagraph"/>
              <w:ind w:left="109"/>
              <w:rPr>
                <w:sz w:val="24"/>
              </w:rPr>
            </w:pPr>
            <w:r>
              <w:rPr>
                <w:sz w:val="24"/>
              </w:rPr>
              <w:t>導社會網絡。</w:t>
            </w:r>
          </w:p>
        </w:tc>
      </w:tr>
      <w:tr w:rsidR="0009100D">
        <w:trPr>
          <w:trHeight w:val="580"/>
        </w:trPr>
        <w:tc>
          <w:tcPr>
            <w:tcW w:w="1368" w:type="dxa"/>
          </w:tcPr>
          <w:p w:rsidR="0009100D" w:rsidRDefault="00F019D1">
            <w:pPr>
              <w:pStyle w:val="TableParagraph"/>
              <w:spacing w:before="7"/>
              <w:ind w:left="0" w:right="192"/>
              <w:jc w:val="right"/>
              <w:rPr>
                <w:sz w:val="24"/>
              </w:rPr>
            </w:pPr>
            <w:r>
              <w:rPr>
                <w:sz w:val="24"/>
              </w:rPr>
              <w:t>輔導重點</w:t>
            </w:r>
          </w:p>
        </w:tc>
        <w:tc>
          <w:tcPr>
            <w:tcW w:w="2880" w:type="dxa"/>
          </w:tcPr>
          <w:p w:rsidR="0009100D" w:rsidRDefault="00F019D1">
            <w:pPr>
              <w:pStyle w:val="TableParagraph"/>
              <w:spacing w:line="497" w:lineRule="exact"/>
              <w:ind w:left="339" w:right="329"/>
              <w:jc w:val="center"/>
              <w:rPr>
                <w:sz w:val="24"/>
              </w:rPr>
            </w:pPr>
            <w:r>
              <w:rPr>
                <w:sz w:val="24"/>
              </w:rPr>
              <w:t>生活關懷與傾聽</w:t>
            </w:r>
          </w:p>
        </w:tc>
        <w:tc>
          <w:tcPr>
            <w:tcW w:w="2880" w:type="dxa"/>
          </w:tcPr>
          <w:p w:rsidR="0009100D" w:rsidRDefault="00F019D1">
            <w:pPr>
              <w:pStyle w:val="TableParagraph"/>
              <w:spacing w:line="497" w:lineRule="exact"/>
              <w:ind w:left="340" w:right="329"/>
              <w:jc w:val="center"/>
              <w:rPr>
                <w:sz w:val="24"/>
              </w:rPr>
            </w:pPr>
            <w:r>
              <w:rPr>
                <w:sz w:val="24"/>
              </w:rPr>
              <w:t>發展性與介入性輔導</w:t>
            </w:r>
          </w:p>
        </w:tc>
        <w:tc>
          <w:tcPr>
            <w:tcW w:w="2880" w:type="dxa"/>
          </w:tcPr>
          <w:p w:rsidR="0009100D" w:rsidRDefault="00F019D1">
            <w:pPr>
              <w:pStyle w:val="TableParagraph"/>
              <w:spacing w:line="497" w:lineRule="exact"/>
              <w:ind w:left="340" w:right="327"/>
              <w:jc w:val="center"/>
              <w:rPr>
                <w:sz w:val="24"/>
              </w:rPr>
            </w:pPr>
            <w:r>
              <w:rPr>
                <w:sz w:val="24"/>
              </w:rPr>
              <w:t>矯治性輔導</w:t>
            </w:r>
          </w:p>
        </w:tc>
      </w:tr>
    </w:tbl>
    <w:p w:rsidR="0009100D" w:rsidRDefault="0009100D">
      <w:pPr>
        <w:spacing w:line="497" w:lineRule="exact"/>
        <w:jc w:val="center"/>
        <w:rPr>
          <w:sz w:val="24"/>
        </w:rPr>
        <w:sectPr w:rsidR="0009100D">
          <w:footerReference w:type="default" r:id="rId8"/>
          <w:type w:val="continuous"/>
          <w:pgSz w:w="11910" w:h="16840"/>
          <w:pgMar w:top="1160" w:right="500" w:bottom="1200" w:left="460" w:header="720" w:footer="1015" w:gutter="0"/>
          <w:pgNumType w:start="1"/>
          <w:cols w:space="720"/>
        </w:sectPr>
      </w:pPr>
    </w:p>
    <w:p w:rsidR="0009100D" w:rsidRDefault="00CC26FD">
      <w:pPr>
        <w:tabs>
          <w:tab w:val="left" w:pos="9298"/>
        </w:tabs>
        <w:spacing w:line="684" w:lineRule="exact"/>
        <w:ind w:left="980"/>
        <w:rPr>
          <w:sz w:val="42"/>
        </w:rPr>
      </w:pPr>
      <w:r>
        <w:lastRenderedPageBreak/>
        <w:pict>
          <v:group id="_x0000_s1139" style="position:absolute;left:0;text-align:left;margin-left:436.5pt;margin-top:3.75pt;width:114.95pt;height:234.15pt;z-index:251648000;mso-position-horizontal-relative:page" coordorigin="8710,-3492" coordsize="2276,3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5" type="#_x0000_t75" style="position:absolute;left:8730;top:-1673;width:2136;height:1620">
              <v:imagedata r:id="rId9" o:title=""/>
            </v:shape>
            <v:shape id="_x0000_s1144" style="position:absolute;left:8730;top:-1673;width:2136;height:1620" coordorigin="8730,-1672" coordsize="2136,1620" path="m8730,-1267r,1215l10866,-52r,-1215l9798,-1672r-1068,405xe" filled="f" strokecolor="green" strokeweight="2pt">
              <v:path arrowok="t"/>
            </v:shape>
            <v:shape id="_x0000_s1143" type="#_x0000_t75" style="position:absolute;left:8730;top:-3473;width:2136;height:1800">
              <v:imagedata r:id="rId10" o:title=""/>
            </v:shape>
            <v:shape id="_x0000_s1142" style="position:absolute;left:8730;top:-3473;width:2136;height:1800" coordorigin="8730,-3472" coordsize="2136,1800" path="m8730,-3022r,1350l10866,-1672r,-1350l9798,-3472r-1068,450xe" filled="f" strokecolor="green" strokeweight="2pt">
              <v:path arrowok="t"/>
            </v:shape>
            <v:shapetype id="_x0000_t202" coordsize="21600,21600" o:spt="202" path="m,l,21600r21600,l21600,xe">
              <v:stroke joinstyle="miter"/>
              <v:path gradientshapeok="t" o:connecttype="rect"/>
            </v:shapetype>
            <v:shape id="_x0000_s1141" type="#_x0000_t202" style="position:absolute;left:8891;top:-3180;width:2094;height:1311" filled="f" stroked="f">
              <v:textbox style="mso-next-textbox:#_x0000_s1141" inset="0,0,0,0">
                <w:txbxContent>
                  <w:p w:rsidR="0009100D" w:rsidRDefault="00F019D1">
                    <w:pPr>
                      <w:spacing w:line="275" w:lineRule="exact"/>
                      <w:ind w:left="458"/>
                      <w:rPr>
                        <w:rFonts w:ascii="Droid Sans Fallback" w:eastAsia="Droid Sans Fallback"/>
                        <w:sz w:val="23"/>
                      </w:rPr>
                    </w:pPr>
                    <w:r>
                      <w:rPr>
                        <w:rFonts w:ascii="Droid Sans Fallback" w:eastAsia="Droid Sans Fallback" w:hint="eastAsia"/>
                        <w:sz w:val="23"/>
                      </w:rPr>
                      <w:t>認輔教師、</w:t>
                    </w:r>
                  </w:p>
                  <w:p w:rsidR="0009100D" w:rsidRDefault="00F019D1">
                    <w:pPr>
                      <w:spacing w:before="13" w:line="204" w:lineRule="auto"/>
                      <w:ind w:right="18"/>
                      <w:jc w:val="center"/>
                      <w:rPr>
                        <w:rFonts w:ascii="Droid Sans Fallback" w:eastAsia="Droid Sans Fallback"/>
                        <w:sz w:val="23"/>
                      </w:rPr>
                    </w:pPr>
                    <w:r>
                      <w:rPr>
                        <w:rFonts w:ascii="Droid Sans Fallback" w:eastAsia="Droid Sans Fallback" w:hint="eastAsia"/>
                        <w:sz w:val="23"/>
                      </w:rPr>
                      <w:t>兼任輔導教師為主， 一般教師、社工師、</w:t>
                    </w:r>
                  </w:p>
                  <w:p w:rsidR="0009100D" w:rsidRDefault="00F019D1">
                    <w:pPr>
                      <w:spacing w:line="303" w:lineRule="exact"/>
                      <w:ind w:left="458"/>
                      <w:rPr>
                        <w:rFonts w:ascii="Droid Sans Fallback" w:eastAsia="Droid Sans Fallback"/>
                        <w:sz w:val="23"/>
                      </w:rPr>
                    </w:pPr>
                    <w:r>
                      <w:rPr>
                        <w:rFonts w:ascii="Droid Sans Fallback" w:eastAsia="Droid Sans Fallback" w:hint="eastAsia"/>
                        <w:sz w:val="23"/>
                      </w:rPr>
                      <w:t>心理師為輔</w:t>
                    </w:r>
                  </w:p>
                </w:txbxContent>
              </v:textbox>
            </v:shape>
            <v:shape id="_x0000_s1140" type="#_x0000_t202" style="position:absolute;left:8867;top:-1199;width:2094;height:951" filled="f" stroked="f">
              <v:textbox style="mso-next-textbox:#_x0000_s1140" inset="0,0,0,0">
                <w:txbxContent>
                  <w:p w:rsidR="0009100D" w:rsidRDefault="00F019D1">
                    <w:pPr>
                      <w:spacing w:line="275" w:lineRule="exact"/>
                      <w:ind w:right="21"/>
                      <w:jc w:val="center"/>
                      <w:rPr>
                        <w:rFonts w:ascii="Droid Sans Fallback" w:eastAsia="Droid Sans Fallback"/>
                        <w:sz w:val="23"/>
                      </w:rPr>
                    </w:pPr>
                    <w:r>
                      <w:rPr>
                        <w:rFonts w:ascii="Droid Sans Fallback" w:eastAsia="Droid Sans Fallback" w:hint="eastAsia"/>
                        <w:sz w:val="23"/>
                      </w:rPr>
                      <w:t>一般教師為主，</w:t>
                    </w:r>
                  </w:p>
                  <w:p w:rsidR="0009100D" w:rsidRDefault="00F019D1">
                    <w:pPr>
                      <w:spacing w:line="360" w:lineRule="exact"/>
                      <w:ind w:right="18"/>
                      <w:jc w:val="center"/>
                      <w:rPr>
                        <w:rFonts w:ascii="Droid Sans Fallback" w:eastAsia="Droid Sans Fallback"/>
                        <w:sz w:val="23"/>
                      </w:rPr>
                    </w:pPr>
                    <w:r>
                      <w:rPr>
                        <w:rFonts w:ascii="Droid Sans Fallback" w:eastAsia="Droid Sans Fallback" w:hint="eastAsia"/>
                        <w:sz w:val="23"/>
                      </w:rPr>
                      <w:t>輔導教師與社工師、</w:t>
                    </w:r>
                  </w:p>
                  <w:p w:rsidR="0009100D" w:rsidRDefault="00F019D1">
                    <w:pPr>
                      <w:spacing w:line="315" w:lineRule="exact"/>
                      <w:ind w:right="21"/>
                      <w:jc w:val="center"/>
                      <w:rPr>
                        <w:rFonts w:ascii="Droid Sans Fallback" w:eastAsia="Droid Sans Fallback"/>
                        <w:sz w:val="23"/>
                      </w:rPr>
                    </w:pPr>
                    <w:r>
                      <w:rPr>
                        <w:rFonts w:ascii="Droid Sans Fallback" w:eastAsia="Droid Sans Fallback" w:hint="eastAsia"/>
                        <w:sz w:val="23"/>
                      </w:rPr>
                      <w:t>心理師為輔</w:t>
                    </w:r>
                  </w:p>
                </w:txbxContent>
              </v:textbox>
            </v:shape>
            <w10:wrap anchorx="page"/>
          </v:group>
        </w:pict>
      </w:r>
      <w:r>
        <w:pict>
          <v:group id="_x0000_s1150" style="position:absolute;left:0;text-align:left;margin-left:57pt;margin-top:39pt;width:373.6pt;height:264pt;z-index:251646976;mso-position-horizontal-relative:page" coordorigin="1140,780" coordsize="7472,5280">
            <v:shape id="_x0000_s1169" type="#_x0000_t75" style="position:absolute;left:1170;top:779;width:7297;height:5280">
              <v:imagedata r:id="rId11" o:title=""/>
            </v:shape>
            <v:shape id="_x0000_s1168" style="position:absolute;left:3150;top:2639;width:5040;height:1621" coordorigin="3150,2640" coordsize="5040,1621" o:spt="100" adj="0,,0" path="m3150,4261r5040,-1m3330,2640r4500,1e" filled="f" strokecolor="red" strokeweight="3pt">
              <v:stroke joinstyle="round"/>
              <v:formulas/>
              <v:path arrowok="t" o:connecttype="segments"/>
            </v:shape>
            <v:shape id="_x0000_s1167" style="position:absolute;left:1170;top:1222;width:1456;height:4596" coordorigin="1170,1223" coordsize="1456,4596" path="m1170,2372r364,l1534,5819r728,l2262,2372r364,l1898,1223,1170,2372xe" filled="f" strokecolor="red" strokeweight="3pt">
              <v:path arrowok="t"/>
            </v:shape>
            <v:shape id="_x0000_s1166" type="#_x0000_t75" style="position:absolute;left:5604;top:4259;width:2087;height:1800">
              <v:imagedata r:id="rId12" o:title=""/>
            </v:shape>
            <v:shape id="_x0000_s1165" type="#_x0000_t75" style="position:absolute;left:5670;top:2819;width:1980;height:1440">
              <v:imagedata r:id="rId13" o:title=""/>
            </v:shape>
            <v:shape id="_x0000_s1164" type="#_x0000_t75" style="position:absolute;left:5604;top:965;width:2005;height:1494">
              <v:imagedata r:id="rId14" o:title=""/>
            </v:shape>
            <v:shape id="_x0000_s1163" type="#_x0000_t75" style="position:absolute;left:7763;top:779;width:849;height:5220">
              <v:imagedata r:id="rId15" o:title=""/>
            </v:shape>
            <v:shape id="_x0000_s1162" type="#_x0000_t202" style="position:absolute;left:2755;top:1520;width:330;height:310" filled="f" stroked="f">
              <v:textbox style="mso-next-textbox:#_x0000_s1162" inset="0,0,0,0">
                <w:txbxContent>
                  <w:p w:rsidR="0009100D" w:rsidRDefault="00F019D1">
                    <w:pPr>
                      <w:spacing w:line="310" w:lineRule="exact"/>
                      <w:rPr>
                        <w:sz w:val="31"/>
                      </w:rPr>
                    </w:pPr>
                    <w:r>
                      <w:rPr>
                        <w:w w:val="99"/>
                        <w:sz w:val="31"/>
                      </w:rPr>
                      <w:t>家</w:t>
                    </w:r>
                  </w:p>
                </w:txbxContent>
              </v:textbox>
            </v:shape>
            <v:shape id="_x0000_s1161" type="#_x0000_t202" style="position:absolute;left:1661;top:1854;width:380;height:3893" filled="f" stroked="f">
              <v:textbox style="mso-next-textbox:#_x0000_s1161" inset="0,0,0,0">
                <w:txbxContent>
                  <w:p w:rsidR="0009100D" w:rsidRDefault="00F019D1">
                    <w:pPr>
                      <w:spacing w:before="43" w:line="110" w:lineRule="auto"/>
                      <w:ind w:right="18"/>
                      <w:jc w:val="both"/>
                      <w:rPr>
                        <w:sz w:val="36"/>
                      </w:rPr>
                    </w:pPr>
                    <w:r>
                      <w:rPr>
                        <w:sz w:val="36"/>
                      </w:rPr>
                      <w:t>專業需求愈高</w:t>
                    </w:r>
                  </w:p>
                  <w:p w:rsidR="0009100D" w:rsidRDefault="00F019D1">
                    <w:pPr>
                      <w:spacing w:before="13" w:line="110" w:lineRule="auto"/>
                      <w:ind w:right="18"/>
                      <w:jc w:val="both"/>
                      <w:rPr>
                        <w:sz w:val="36"/>
                      </w:rPr>
                    </w:pPr>
                    <w:r>
                      <w:rPr>
                        <w:sz w:val="36"/>
                      </w:rPr>
                      <w:t>、整合資源</w:t>
                    </w:r>
                  </w:p>
                </w:txbxContent>
              </v:textbox>
            </v:shape>
            <v:shape id="_x0000_s1160" type="#_x0000_t202" style="position:absolute;left:5888;top:1173;width:1463;height:960" filled="f" stroked="f">
              <v:textbox style="mso-next-textbox:#_x0000_s1160" inset="0,0,0,0">
                <w:txbxContent>
                  <w:p w:rsidR="0009100D" w:rsidRDefault="00F019D1">
                    <w:pPr>
                      <w:spacing w:line="271" w:lineRule="exact"/>
                      <w:ind w:right="18"/>
                      <w:jc w:val="center"/>
                      <w:rPr>
                        <w:sz w:val="24"/>
                      </w:rPr>
                    </w:pPr>
                    <w:r>
                      <w:rPr>
                        <w:color w:val="FFFFFF"/>
                        <w:sz w:val="24"/>
                      </w:rPr>
                      <w:t>矯治性輔導</w:t>
                    </w:r>
                  </w:p>
                  <w:p w:rsidR="0009100D" w:rsidRDefault="00F019D1">
                    <w:pPr>
                      <w:spacing w:line="360" w:lineRule="exact"/>
                      <w:ind w:right="18"/>
                      <w:jc w:val="center"/>
                      <w:rPr>
                        <w:sz w:val="24"/>
                      </w:rPr>
                    </w:pPr>
                    <w:r>
                      <w:rPr>
                        <w:color w:val="FFFFFF"/>
                        <w:sz w:val="24"/>
                      </w:rPr>
                      <w:t>危機個案介入</w:t>
                    </w:r>
                  </w:p>
                  <w:p w:rsidR="0009100D" w:rsidRDefault="00F019D1">
                    <w:pPr>
                      <w:spacing w:line="329" w:lineRule="exact"/>
                      <w:ind w:right="18"/>
                      <w:jc w:val="center"/>
                      <w:rPr>
                        <w:sz w:val="24"/>
                      </w:rPr>
                    </w:pPr>
                    <w:r>
                      <w:rPr>
                        <w:color w:val="FFFFFF"/>
                        <w:sz w:val="24"/>
                      </w:rPr>
                      <w:t>輔導資源整合</w:t>
                    </w:r>
                  </w:p>
                </w:txbxContent>
              </v:textbox>
            </v:shape>
            <v:shape id="_x0000_s1159" type="#_x0000_t202" style="position:absolute;left:8161;top:1333;width:260;height:240" filled="f" stroked="f">
              <v:textbox style="mso-next-textbox:#_x0000_s1159" inset="0,0,0,0">
                <w:txbxContent>
                  <w:p w:rsidR="0009100D" w:rsidRDefault="00F019D1">
                    <w:pPr>
                      <w:spacing w:line="240" w:lineRule="exact"/>
                      <w:rPr>
                        <w:sz w:val="24"/>
                      </w:rPr>
                    </w:pPr>
                    <w:r>
                      <w:rPr>
                        <w:sz w:val="24"/>
                      </w:rPr>
                      <w:t>社</w:t>
                    </w:r>
                  </w:p>
                </w:txbxContent>
              </v:textbox>
            </v:shape>
            <v:shape id="_x0000_s1158" type="#_x0000_t202" style="position:absolute;left:2755;top:2240;width:330;height:310" filled="f" stroked="f">
              <v:textbox style="mso-next-textbox:#_x0000_s1158" inset="0,0,0,0">
                <w:txbxContent>
                  <w:p w:rsidR="0009100D" w:rsidRDefault="00F019D1">
                    <w:pPr>
                      <w:spacing w:line="310" w:lineRule="exact"/>
                      <w:rPr>
                        <w:sz w:val="31"/>
                      </w:rPr>
                    </w:pPr>
                    <w:r>
                      <w:rPr>
                        <w:w w:val="99"/>
                        <w:sz w:val="31"/>
                      </w:rPr>
                      <w:t>庭</w:t>
                    </w:r>
                  </w:p>
                </w:txbxContent>
              </v:textbox>
            </v:shape>
            <v:shape id="_x0000_s1157" type="#_x0000_t202" style="position:absolute;left:3787;top:1931;width:1703;height:420" filled="f" stroked="f">
              <v:textbox style="mso-next-textbox:#_x0000_s1157" inset="0,0,0,0">
                <w:txbxContent>
                  <w:p w:rsidR="0009100D" w:rsidRDefault="00F019D1">
                    <w:pPr>
                      <w:spacing w:line="420" w:lineRule="exact"/>
                      <w:rPr>
                        <w:rFonts w:ascii="Droid Sans Fallback" w:eastAsia="Droid Sans Fallback"/>
                        <w:sz w:val="42"/>
                      </w:rPr>
                    </w:pPr>
                    <w:r>
                      <w:rPr>
                        <w:rFonts w:ascii="Droid Sans Fallback" w:eastAsia="Droid Sans Fallback" w:hint="eastAsia"/>
                        <w:sz w:val="42"/>
                      </w:rPr>
                      <w:t>三級預防</w:t>
                    </w:r>
                  </w:p>
                </w:txbxContent>
              </v:textbox>
            </v:shape>
            <v:shape id="_x0000_s1156" type="#_x0000_t202" style="position:absolute;left:8142;top:1855;width:301;height:281" filled="f" stroked="f">
              <v:textbox style="mso-next-textbox:#_x0000_s1156" inset="0,0,0,0">
                <w:txbxContent>
                  <w:p w:rsidR="0009100D" w:rsidRDefault="00F019D1">
                    <w:pPr>
                      <w:spacing w:line="281" w:lineRule="exact"/>
                      <w:rPr>
                        <w:sz w:val="28"/>
                      </w:rPr>
                    </w:pPr>
                    <w:r>
                      <w:rPr>
                        <w:sz w:val="28"/>
                      </w:rPr>
                      <w:t>區</w:t>
                    </w:r>
                  </w:p>
                </w:txbxContent>
              </v:textbox>
            </v:shape>
            <v:shape id="_x0000_s1155" type="#_x0000_t202" style="position:absolute;left:8142;top:2575;width:301;height:281" filled="f" stroked="f">
              <v:textbox style="mso-next-textbox:#_x0000_s1155" inset="0,0,0,0">
                <w:txbxContent>
                  <w:p w:rsidR="0009100D" w:rsidRDefault="00F019D1">
                    <w:pPr>
                      <w:spacing w:line="281" w:lineRule="exact"/>
                      <w:rPr>
                        <w:sz w:val="28"/>
                      </w:rPr>
                    </w:pPr>
                    <w:r>
                      <w:rPr>
                        <w:sz w:val="28"/>
                      </w:rPr>
                      <w:t>資</w:t>
                    </w:r>
                  </w:p>
                </w:txbxContent>
              </v:textbox>
            </v:shape>
            <v:shape id="_x0000_s1154" type="#_x0000_t202" style="position:absolute;left:3566;top:3392;width:1703;height:420" filled="f" stroked="f">
              <v:textbox style="mso-next-textbox:#_x0000_s1154" inset="0,0,0,0">
                <w:txbxContent>
                  <w:p w:rsidR="0009100D" w:rsidRDefault="00F019D1">
                    <w:pPr>
                      <w:spacing w:line="420" w:lineRule="exact"/>
                      <w:rPr>
                        <w:rFonts w:ascii="Droid Sans Fallback" w:eastAsia="Droid Sans Fallback"/>
                        <w:sz w:val="42"/>
                      </w:rPr>
                    </w:pPr>
                    <w:r>
                      <w:rPr>
                        <w:rFonts w:ascii="Droid Sans Fallback" w:eastAsia="Droid Sans Fallback" w:hint="eastAsia"/>
                        <w:sz w:val="42"/>
                      </w:rPr>
                      <w:t>二級預防</w:t>
                    </w:r>
                  </w:p>
                </w:txbxContent>
              </v:textbox>
            </v:shape>
            <v:shape id="_x0000_s1153" type="#_x0000_t202" style="position:absolute;left:6063;top:3025;width:1223;height:960" filled="f" stroked="f">
              <v:textbox style="mso-next-textbox:#_x0000_s1153" inset="0,0,0,0">
                <w:txbxContent>
                  <w:p w:rsidR="0009100D" w:rsidRDefault="00F019D1">
                    <w:pPr>
                      <w:spacing w:line="271" w:lineRule="exact"/>
                      <w:ind w:right="18"/>
                      <w:jc w:val="center"/>
                      <w:rPr>
                        <w:sz w:val="24"/>
                      </w:rPr>
                    </w:pPr>
                    <w:r>
                      <w:rPr>
                        <w:color w:val="FFFFFF"/>
                        <w:sz w:val="24"/>
                      </w:rPr>
                      <w:t>發展性輔導</w:t>
                    </w:r>
                  </w:p>
                  <w:p w:rsidR="0009100D" w:rsidRDefault="00F019D1">
                    <w:pPr>
                      <w:spacing w:line="360" w:lineRule="exact"/>
                      <w:ind w:right="18"/>
                      <w:jc w:val="center"/>
                      <w:rPr>
                        <w:sz w:val="24"/>
                      </w:rPr>
                    </w:pPr>
                    <w:r>
                      <w:rPr>
                        <w:color w:val="FFFFFF"/>
                        <w:sz w:val="24"/>
                      </w:rPr>
                      <w:t>介入性輔導</w:t>
                    </w:r>
                  </w:p>
                  <w:p w:rsidR="0009100D" w:rsidRDefault="00F019D1">
                    <w:pPr>
                      <w:spacing w:line="329" w:lineRule="exact"/>
                      <w:ind w:right="20"/>
                      <w:jc w:val="center"/>
                      <w:rPr>
                        <w:sz w:val="24"/>
                      </w:rPr>
                    </w:pPr>
                    <w:r>
                      <w:rPr>
                        <w:color w:val="FFFFFF"/>
                        <w:sz w:val="24"/>
                      </w:rPr>
                      <w:t>親師諮詢</w:t>
                    </w:r>
                  </w:p>
                </w:txbxContent>
              </v:textbox>
            </v:shape>
            <v:shape id="_x0000_s1152" type="#_x0000_t202" style="position:absolute;left:3420;top:4855;width:1703;height:420" filled="f" stroked="f">
              <v:textbox style="mso-next-textbox:#_x0000_s1152" inset="0,0,0,0">
                <w:txbxContent>
                  <w:p w:rsidR="0009100D" w:rsidRDefault="00F019D1">
                    <w:pPr>
                      <w:spacing w:line="420" w:lineRule="exact"/>
                      <w:rPr>
                        <w:rFonts w:ascii="Droid Sans Fallback" w:eastAsia="Droid Sans Fallback"/>
                        <w:sz w:val="42"/>
                      </w:rPr>
                    </w:pPr>
                    <w:r>
                      <w:rPr>
                        <w:rFonts w:ascii="Droid Sans Fallback" w:eastAsia="Droid Sans Fallback" w:hint="eastAsia"/>
                        <w:sz w:val="42"/>
                      </w:rPr>
                      <w:t>初級預防</w:t>
                    </w:r>
                  </w:p>
                </w:txbxContent>
              </v:textbox>
            </v:shape>
            <v:shape id="_x0000_s1151" type="#_x0000_t202" style="position:absolute;left:6171;top:4524;width:981;height:1320" filled="f" stroked="f">
              <v:textbox style="mso-next-textbox:#_x0000_s1151" inset="0,0,0,0">
                <w:txbxContent>
                  <w:p w:rsidR="0009100D" w:rsidRDefault="00F019D1">
                    <w:pPr>
                      <w:spacing w:line="271" w:lineRule="exact"/>
                      <w:rPr>
                        <w:sz w:val="24"/>
                      </w:rPr>
                    </w:pPr>
                    <w:r>
                      <w:rPr>
                        <w:color w:val="FFFFFF"/>
                        <w:sz w:val="24"/>
                      </w:rPr>
                      <w:t>班級經營</w:t>
                    </w:r>
                  </w:p>
                  <w:p w:rsidR="0009100D" w:rsidRDefault="00F019D1">
                    <w:pPr>
                      <w:spacing w:before="28" w:line="170" w:lineRule="auto"/>
                      <w:ind w:right="18"/>
                      <w:rPr>
                        <w:sz w:val="24"/>
                      </w:rPr>
                    </w:pPr>
                    <w:r>
                      <w:rPr>
                        <w:color w:val="FFFFFF"/>
                        <w:sz w:val="24"/>
                      </w:rPr>
                      <w:t>班級輔導正向管教</w:t>
                    </w:r>
                  </w:p>
                  <w:p w:rsidR="0009100D" w:rsidRDefault="00F019D1">
                    <w:pPr>
                      <w:spacing w:line="298" w:lineRule="exact"/>
                      <w:rPr>
                        <w:sz w:val="24"/>
                      </w:rPr>
                    </w:pPr>
                    <w:r>
                      <w:rPr>
                        <w:color w:val="FFFFFF"/>
                        <w:sz w:val="24"/>
                      </w:rPr>
                      <w:t>親師溝通</w:t>
                    </w:r>
                  </w:p>
                </w:txbxContent>
              </v:textbox>
            </v:shape>
            <w10:wrap anchorx="page"/>
          </v:group>
        </w:pict>
      </w:r>
      <w:r w:rsidR="00F019D1">
        <w:rPr>
          <w:rFonts w:ascii="Times New Roman" w:eastAsia="Times New Roman"/>
          <w:b/>
          <w:color w:val="333399"/>
          <w:spacing w:val="-11"/>
          <w:sz w:val="42"/>
          <w:shd w:val="clear" w:color="auto" w:fill="FFFF99"/>
        </w:rPr>
        <w:t xml:space="preserve"> </w:t>
      </w:r>
      <w:r w:rsidR="00F019D1">
        <w:rPr>
          <w:color w:val="333399"/>
          <w:sz w:val="42"/>
          <w:shd w:val="clear" w:color="auto" w:fill="FFFF99"/>
        </w:rPr>
        <w:t>輔導三級制</w:t>
      </w:r>
      <w:r w:rsidR="00F019D1">
        <w:rPr>
          <w:color w:val="333399"/>
          <w:sz w:val="42"/>
          <w:shd w:val="clear" w:color="auto" w:fill="FFFF99"/>
        </w:rPr>
        <w:tab/>
      </w:r>
    </w:p>
    <w:p w:rsidR="0009100D" w:rsidRDefault="0009100D">
      <w:pPr>
        <w:pStyle w:val="a3"/>
        <w:rPr>
          <w:sz w:val="20"/>
        </w:rPr>
      </w:pPr>
    </w:p>
    <w:p w:rsidR="0009100D" w:rsidRDefault="0009100D">
      <w:pPr>
        <w:pStyle w:val="a3"/>
        <w:rPr>
          <w:sz w:val="20"/>
        </w:rPr>
      </w:pPr>
    </w:p>
    <w:p w:rsidR="0009100D" w:rsidRDefault="0009100D">
      <w:pPr>
        <w:pStyle w:val="a3"/>
        <w:rPr>
          <w:sz w:val="20"/>
        </w:rPr>
      </w:pPr>
    </w:p>
    <w:p w:rsidR="0009100D" w:rsidRDefault="0009100D">
      <w:pPr>
        <w:pStyle w:val="a3"/>
        <w:rPr>
          <w:sz w:val="20"/>
        </w:rPr>
      </w:pPr>
    </w:p>
    <w:p w:rsidR="0009100D" w:rsidRDefault="0009100D">
      <w:pPr>
        <w:pStyle w:val="a3"/>
        <w:rPr>
          <w:sz w:val="20"/>
        </w:rPr>
      </w:pPr>
    </w:p>
    <w:p w:rsidR="0009100D" w:rsidRDefault="00CC26FD">
      <w:pPr>
        <w:pStyle w:val="a3"/>
        <w:rPr>
          <w:sz w:val="20"/>
        </w:rPr>
      </w:pPr>
      <w:r>
        <w:rPr>
          <w:sz w:val="22"/>
        </w:rPr>
        <w:pict>
          <v:group id="_x0000_s1146" style="position:absolute;margin-left:436.5pt;margin-top:4.85pt;width:108.8pt;height:62.9pt;z-index:251649024;mso-position-horizontal-relative:page" coordorigin="8710,820" coordsize="2176,1660">
            <v:shape id="_x0000_s1149" type="#_x0000_t75" style="position:absolute;left:8730;top:839;width:2136;height:1620">
              <v:imagedata r:id="rId16" o:title=""/>
            </v:shape>
            <v:shape id="_x0000_s1148" style="position:absolute;left:8730;top:839;width:2136;height:1620" coordorigin="8730,840" coordsize="2136,1620" path="m8730,1245r,1215l10866,2460r,-1215l9798,840,8730,1245xe" filled="f" strokecolor="green" strokeweight="2pt">
              <v:path arrowok="t"/>
            </v:shape>
            <v:shape id="_x0000_s1147" type="#_x0000_t202" style="position:absolute;left:8710;top:819;width:2176;height:1660" filled="f" stroked="f">
              <v:textbox style="mso-next-textbox:#_x0000_s1147" inset="0,0,0,0">
                <w:txbxContent>
                  <w:p w:rsidR="0009100D" w:rsidRDefault="0009100D">
                    <w:pPr>
                      <w:spacing w:before="18"/>
                      <w:rPr>
                        <w:sz w:val="19"/>
                      </w:rPr>
                    </w:pPr>
                  </w:p>
                  <w:p w:rsidR="0009100D" w:rsidRDefault="00F019D1">
                    <w:pPr>
                      <w:spacing w:before="1" w:line="204" w:lineRule="auto"/>
                      <w:ind w:left="116" w:right="87"/>
                      <w:rPr>
                        <w:rFonts w:ascii="Droid Sans Fallback" w:eastAsia="Droid Sans Fallback"/>
                        <w:sz w:val="23"/>
                      </w:rPr>
                    </w:pPr>
                    <w:r>
                      <w:rPr>
                        <w:rFonts w:ascii="Droid Sans Fallback" w:eastAsia="Droid Sans Fallback" w:hint="eastAsia"/>
                        <w:spacing w:val="-14"/>
                        <w:sz w:val="23"/>
                      </w:rPr>
                      <w:t>社工師、心理師、專教師為主，輔導教師、一般教師為輔</w:t>
                    </w:r>
                  </w:p>
                </w:txbxContent>
              </v:textbox>
            </v:shape>
            <w10:wrap anchorx="page"/>
          </v:group>
        </w:pict>
      </w:r>
    </w:p>
    <w:p w:rsidR="0009100D" w:rsidRDefault="0009100D">
      <w:pPr>
        <w:pStyle w:val="a3"/>
        <w:rPr>
          <w:sz w:val="20"/>
        </w:rPr>
      </w:pPr>
    </w:p>
    <w:p w:rsidR="0009100D" w:rsidRDefault="0009100D">
      <w:pPr>
        <w:pStyle w:val="a3"/>
        <w:rPr>
          <w:sz w:val="20"/>
        </w:rPr>
      </w:pPr>
    </w:p>
    <w:p w:rsidR="0009100D" w:rsidRDefault="0009100D">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Default="00905D69">
      <w:pPr>
        <w:pStyle w:val="a3"/>
        <w:rPr>
          <w:rFonts w:eastAsiaTheme="minorEastAsia" w:hint="eastAsia"/>
          <w:sz w:val="20"/>
        </w:rPr>
      </w:pPr>
    </w:p>
    <w:p w:rsidR="00905D69" w:rsidRPr="00905D69" w:rsidRDefault="00905D69">
      <w:pPr>
        <w:pStyle w:val="a3"/>
        <w:rPr>
          <w:rFonts w:eastAsiaTheme="minorEastAsia" w:hint="eastAsia"/>
          <w:sz w:val="20"/>
        </w:rPr>
      </w:pPr>
    </w:p>
    <w:p w:rsidR="0009100D" w:rsidRDefault="0009100D">
      <w:pPr>
        <w:pStyle w:val="a3"/>
        <w:rPr>
          <w:sz w:val="20"/>
        </w:rPr>
      </w:pPr>
    </w:p>
    <w:p w:rsidR="0009100D" w:rsidRDefault="0009100D">
      <w:pPr>
        <w:pStyle w:val="a3"/>
        <w:rPr>
          <w:sz w:val="20"/>
        </w:rPr>
      </w:pPr>
    </w:p>
    <w:p w:rsidR="0009100D" w:rsidRDefault="0009100D">
      <w:pPr>
        <w:pStyle w:val="a3"/>
        <w:rPr>
          <w:sz w:val="20"/>
        </w:rPr>
      </w:pPr>
    </w:p>
    <w:p w:rsidR="0009100D" w:rsidRDefault="0009100D">
      <w:pPr>
        <w:pStyle w:val="a3"/>
        <w:spacing w:before="1"/>
        <w:rPr>
          <w:sz w:val="16"/>
        </w:rPr>
      </w:pPr>
    </w:p>
    <w:p w:rsidR="0009100D" w:rsidRDefault="00F019D1">
      <w:pPr>
        <w:pStyle w:val="1"/>
        <w:spacing w:line="504" w:lineRule="exact"/>
      </w:pPr>
      <w:r>
        <w:t>四、三級輔導機制職責</w:t>
      </w:r>
    </w:p>
    <w:p w:rsidR="0009100D" w:rsidRDefault="00F019D1">
      <w:pPr>
        <w:spacing w:before="42"/>
        <w:ind w:left="2679"/>
        <w:rPr>
          <w:sz w:val="28"/>
        </w:rPr>
      </w:pPr>
      <w:r>
        <w:rPr>
          <w:sz w:val="28"/>
        </w:rPr>
        <w:t>教學、訓導、輔導三合一最佳互動模式架構圖</w:t>
      </w:r>
    </w:p>
    <w:p w:rsidR="0009100D" w:rsidRDefault="0009100D">
      <w:pPr>
        <w:pStyle w:val="a3"/>
        <w:rPr>
          <w:sz w:val="14"/>
        </w:rPr>
      </w:pPr>
    </w:p>
    <w:p w:rsidR="0009100D" w:rsidRDefault="00CC26FD">
      <w:pPr>
        <w:pStyle w:val="a3"/>
        <w:spacing w:before="90" w:line="248" w:lineRule="exact"/>
        <w:ind w:right="1114"/>
        <w:jc w:val="right"/>
        <w:rPr>
          <w:rFonts w:ascii="Times New Roman"/>
        </w:rPr>
      </w:pPr>
      <w:r>
        <w:pict>
          <v:group id="_x0000_s1117" style="position:absolute;left:0;text-align:left;margin-left:36pt;margin-top:-2.3pt;width:396.4pt;height:254.25pt;z-index:251650048;mso-position-horizontal-relative:page" coordorigin="720,-46" coordsize="7928,5085">
            <v:shape id="_x0000_s1138" style="position:absolute;left:1260;top:-24;width:6480;height:5040" coordorigin="1260,-24" coordsize="6480,5040" o:spt="100" adj="0,,0" path="m2160,-24r4320,m1260,5016r6480,m2160,-24l1260,5016m6480,-24l7740,5016e" filled="f" strokeweight="2.25pt">
              <v:stroke joinstyle="round"/>
              <v:formulas/>
              <v:path arrowok="t" o:connecttype="segments"/>
            </v:shape>
            <v:shape id="_x0000_s1137" style="position:absolute;left:1620;top:-24;width:5760;height:3420" coordorigin="1620,-24" coordsize="5760,3420" o:spt="100" adj="0,,0" path="m1800,2136r5220,m1620,3396r5760,m3060,-24r720,3420m5580,-24l5040,3396e" filled="f">
              <v:stroke joinstyle="round"/>
              <v:formulas/>
              <v:path arrowok="t" o:connecttype="segments"/>
            </v:shape>
            <v:shape id="_x0000_s1136" style="position:absolute;left:2160;top:156;width:5940;height:3060" coordorigin="2160,156" coordsize="5940,3060" o:spt="100" adj="0,,0" path="m2880,2496r-720,l2160,3216r720,l2880,2496t,-1260l2160,1236r,720l2880,1956r,-720m2880,156r-720,l2160,876r720,l2880,156t5220,l7200,156r,2180l8100,2336r,-2180e" stroked="f">
              <v:stroke joinstyle="round"/>
              <v:formulas/>
              <v:path arrowok="t" o:connecttype="segments"/>
            </v:shape>
            <v:shape id="_x0000_s1135" style="position:absolute;left:8100;top:-24;width:540;height:4680" coordorigin="8100,-24" coordsize="540,4680" o:spt="100" adj="0,,0" path="m8100,3036r105,11l8291,3076r58,42l8370,3171r,540l8391,3764r58,43l8535,3835r105,11l8535,3857r-86,29l8391,3928r-21,53l8370,4521r-21,53l8291,4617r-86,28l8100,4656t,-3060l8205,1603r86,19l8349,1651r21,35l8370,2046r21,35l8449,2110r86,19l8640,2136r-105,7l8449,2162r-58,29l8370,2226r,360l8349,2621r-58,29l8205,2669r-105,7m8100,-24r105,8l8291,7r58,33l8370,81r,420l8391,542r58,33l8535,598r105,8l8535,614r-86,23l8391,670r-21,41l8370,1131r-21,41l8291,1205r-86,23l8100,1236e" filled="f">
              <v:stroke joinstyle="round"/>
              <v:formulas/>
              <v:path arrowok="t" o:connecttype="segments"/>
            </v:shape>
            <v:rect id="_x0000_s1134" style="position:absolute;left:720;top:156;width:900;height:2180" stroked="f"/>
            <v:shape id="_x0000_s1133" type="#_x0000_t202" style="position:absolute;left:976;top:230;width:301;height:1683" filled="f" stroked="f">
              <v:textbox style="mso-next-textbox:#_x0000_s1133" inset="0,0,0,0">
                <w:txbxContent>
                  <w:p w:rsidR="0009100D" w:rsidRDefault="00F019D1">
                    <w:pPr>
                      <w:spacing w:before="30" w:line="112" w:lineRule="auto"/>
                      <w:ind w:right="18"/>
                      <w:jc w:val="both"/>
                      <w:rPr>
                        <w:sz w:val="28"/>
                      </w:rPr>
                    </w:pPr>
                    <w:r>
                      <w:rPr>
                        <w:sz w:val="28"/>
                      </w:rPr>
                      <w:t>社區輔導資源</w:t>
                    </w:r>
                  </w:p>
                </w:txbxContent>
              </v:textbox>
            </v:shape>
            <v:shape id="_x0000_s1132" type="#_x0000_t202" style="position:absolute;left:2402;top:230;width:301;height:281" filled="f" stroked="f">
              <v:textbox style="mso-next-textbox:#_x0000_s1132" inset="0,0,0,0">
                <w:txbxContent>
                  <w:p w:rsidR="0009100D" w:rsidRDefault="00F019D1">
                    <w:pPr>
                      <w:spacing w:line="281" w:lineRule="exact"/>
                      <w:rPr>
                        <w:sz w:val="28"/>
                      </w:rPr>
                    </w:pPr>
                    <w:r>
                      <w:rPr>
                        <w:sz w:val="28"/>
                      </w:rPr>
                      <w:t>教</w:t>
                    </w:r>
                  </w:p>
                </w:txbxContent>
              </v:textbox>
            </v:shape>
            <v:shape id="_x0000_s1131" type="#_x0000_t202" style="position:absolute;left:4202;top:230;width:301;height:281" filled="f" stroked="f">
              <v:textbox style="mso-next-textbox:#_x0000_s1131" inset="0,0,0,0">
                <w:txbxContent>
                  <w:p w:rsidR="0009100D" w:rsidRDefault="00F019D1">
                    <w:pPr>
                      <w:spacing w:line="281" w:lineRule="exact"/>
                      <w:rPr>
                        <w:sz w:val="28"/>
                      </w:rPr>
                    </w:pPr>
                    <w:r>
                      <w:rPr>
                        <w:sz w:val="28"/>
                      </w:rPr>
                      <w:t>輔</w:t>
                    </w:r>
                  </w:p>
                </w:txbxContent>
              </v:textbox>
            </v:shape>
            <v:shape id="_x0000_s1130" type="#_x0000_t202" style="position:absolute;left:5822;top:230;width:301;height:281" filled="f" stroked="f">
              <v:textbox style="mso-next-textbox:#_x0000_s1130" inset="0,0,0,0">
                <w:txbxContent>
                  <w:p w:rsidR="0009100D" w:rsidRDefault="00F019D1">
                    <w:pPr>
                      <w:spacing w:line="281" w:lineRule="exact"/>
                      <w:rPr>
                        <w:sz w:val="28"/>
                      </w:rPr>
                    </w:pPr>
                    <w:proofErr w:type="gramStart"/>
                    <w:r>
                      <w:rPr>
                        <w:sz w:val="28"/>
                      </w:rPr>
                      <w:t>訓</w:t>
                    </w:r>
                    <w:proofErr w:type="gramEnd"/>
                  </w:p>
                </w:txbxContent>
              </v:textbox>
            </v:shape>
            <v:shape id="_x0000_s1129" type="#_x0000_t202" style="position:absolute;left:2402;top:510;width:301;height:281" filled="f" stroked="f">
              <v:textbox style="mso-next-textbox:#_x0000_s1129" inset="0,0,0,0">
                <w:txbxContent>
                  <w:p w:rsidR="0009100D" w:rsidRDefault="00F019D1">
                    <w:pPr>
                      <w:spacing w:line="281" w:lineRule="exact"/>
                      <w:rPr>
                        <w:sz w:val="28"/>
                      </w:rPr>
                    </w:pPr>
                    <w:r>
                      <w:rPr>
                        <w:sz w:val="28"/>
                      </w:rPr>
                      <w:t>學</w:t>
                    </w:r>
                  </w:p>
                </w:txbxContent>
              </v:textbox>
            </v:shape>
            <v:shape id="_x0000_s1128" type="#_x0000_t202" style="position:absolute;left:4202;top:510;width:301;height:281" filled="f" stroked="f">
              <v:textbox style="mso-next-textbox:#_x0000_s1128" inset="0,0,0,0">
                <w:txbxContent>
                  <w:p w:rsidR="0009100D" w:rsidRDefault="00F019D1">
                    <w:pPr>
                      <w:spacing w:line="281" w:lineRule="exact"/>
                      <w:rPr>
                        <w:sz w:val="28"/>
                      </w:rPr>
                    </w:pPr>
                    <w:r>
                      <w:rPr>
                        <w:sz w:val="28"/>
                      </w:rPr>
                      <w:t>導</w:t>
                    </w:r>
                  </w:p>
                </w:txbxContent>
              </v:textbox>
            </v:shape>
            <v:shape id="_x0000_s1127" type="#_x0000_t202" style="position:absolute;left:5822;top:510;width:301;height:281" filled="f" stroked="f">
              <v:textbox style="mso-next-textbox:#_x0000_s1127" inset="0,0,0,0">
                <w:txbxContent>
                  <w:p w:rsidR="0009100D" w:rsidRDefault="00F019D1">
                    <w:pPr>
                      <w:spacing w:line="281" w:lineRule="exact"/>
                      <w:rPr>
                        <w:sz w:val="28"/>
                      </w:rPr>
                    </w:pPr>
                    <w:r>
                      <w:rPr>
                        <w:sz w:val="28"/>
                      </w:rPr>
                      <w:t>導</w:t>
                    </w:r>
                  </w:p>
                </w:txbxContent>
              </v:textbox>
            </v:shape>
            <v:shape id="_x0000_s1126" type="#_x0000_t202" style="position:absolute;left:1980;top:766;width:4766;height:311" filled="f" stroked="f">
              <v:textbox style="mso-next-textbox:#_x0000_s1126" inset="0,0,0,0">
                <w:txbxContent>
                  <w:p w:rsidR="0009100D" w:rsidRDefault="00F019D1">
                    <w:pPr>
                      <w:tabs>
                        <w:tab w:val="left" w:pos="4745"/>
                      </w:tabs>
                      <w:spacing w:line="311" w:lineRule="exact"/>
                      <w:rPr>
                        <w:rFonts w:ascii="Times New Roman"/>
                        <w:sz w:val="28"/>
                      </w:rPr>
                    </w:pPr>
                    <w:r>
                      <w:rPr>
                        <w:rFonts w:ascii="Times New Roman"/>
                        <w:sz w:val="28"/>
                        <w:u w:val="single"/>
                      </w:rPr>
                      <w:t xml:space="preserve"> </w:t>
                    </w:r>
                    <w:r>
                      <w:rPr>
                        <w:rFonts w:ascii="Times New Roman"/>
                        <w:sz w:val="28"/>
                        <w:u w:val="single"/>
                      </w:rPr>
                      <w:tab/>
                    </w:r>
                  </w:p>
                </w:txbxContent>
              </v:textbox>
            </v:shape>
            <v:shape id="_x0000_s1125" type="#_x0000_t202" style="position:absolute;left:2402;top:1310;width:301;height:562" filled="f" stroked="f">
              <v:textbox style="mso-next-textbox:#_x0000_s1125" inset="0,0,0,0">
                <w:txbxContent>
                  <w:p w:rsidR="0009100D" w:rsidRDefault="00F019D1">
                    <w:pPr>
                      <w:spacing w:before="30" w:line="112" w:lineRule="auto"/>
                      <w:ind w:right="18"/>
                      <w:rPr>
                        <w:sz w:val="28"/>
                      </w:rPr>
                    </w:pPr>
                    <w:r>
                      <w:rPr>
                        <w:sz w:val="28"/>
                      </w:rPr>
                      <w:t>教學</w:t>
                    </w:r>
                  </w:p>
                </w:txbxContent>
              </v:textbox>
            </v:shape>
            <v:shape id="_x0000_s1124" type="#_x0000_t202" style="position:absolute;left:4202;top:1310;width:301;height:562" filled="f" stroked="f">
              <v:textbox style="mso-next-textbox:#_x0000_s1124" inset="0,0,0,0">
                <w:txbxContent>
                  <w:p w:rsidR="0009100D" w:rsidRDefault="00F019D1">
                    <w:pPr>
                      <w:spacing w:before="30" w:line="112" w:lineRule="auto"/>
                      <w:ind w:right="18"/>
                      <w:rPr>
                        <w:sz w:val="28"/>
                      </w:rPr>
                    </w:pPr>
                    <w:r>
                      <w:rPr>
                        <w:sz w:val="28"/>
                      </w:rPr>
                      <w:t>輔導</w:t>
                    </w:r>
                  </w:p>
                </w:txbxContent>
              </v:textbox>
            </v:shape>
            <v:shape id="_x0000_s1123" type="#_x0000_t202" style="position:absolute;left:5822;top:1310;width:301;height:562" filled="f" stroked="f">
              <v:textbox style="mso-next-textbox:#_x0000_s1123" inset="0,0,0,0">
                <w:txbxContent>
                  <w:p w:rsidR="0009100D" w:rsidRDefault="00F019D1">
                    <w:pPr>
                      <w:spacing w:before="30" w:line="112" w:lineRule="auto"/>
                      <w:ind w:right="18"/>
                      <w:rPr>
                        <w:sz w:val="28"/>
                      </w:rPr>
                    </w:pPr>
                    <w:r>
                      <w:rPr>
                        <w:sz w:val="28"/>
                      </w:rPr>
                      <w:t>訓導</w:t>
                    </w:r>
                  </w:p>
                </w:txbxContent>
              </v:textbox>
            </v:shape>
            <v:shape id="_x0000_s1122" type="#_x0000_t202" style="position:absolute;left:7457;top:230;width:301;height:1683" filled="f" stroked="f">
              <v:textbox style="mso-next-textbox:#_x0000_s1122" inset="0,0,0,0">
                <w:txbxContent>
                  <w:p w:rsidR="0009100D" w:rsidRDefault="00F019D1">
                    <w:pPr>
                      <w:spacing w:before="30" w:line="112" w:lineRule="auto"/>
                      <w:ind w:right="18"/>
                      <w:jc w:val="both"/>
                      <w:rPr>
                        <w:sz w:val="28"/>
                      </w:rPr>
                    </w:pPr>
                    <w:r>
                      <w:rPr>
                        <w:sz w:val="28"/>
                      </w:rPr>
                      <w:t>社區輔導資源</w:t>
                    </w:r>
                  </w:p>
                </w:txbxContent>
              </v:textbox>
            </v:shape>
            <v:shape id="_x0000_s1121" type="#_x0000_t202" style="position:absolute;left:2402;top:2570;width:301;height:562" filled="f" stroked="f">
              <v:textbox style="mso-next-textbox:#_x0000_s1121" inset="0,0,0,0">
                <w:txbxContent>
                  <w:p w:rsidR="0009100D" w:rsidRDefault="00F019D1">
                    <w:pPr>
                      <w:spacing w:before="30" w:line="112" w:lineRule="auto"/>
                      <w:ind w:right="18"/>
                      <w:rPr>
                        <w:sz w:val="28"/>
                      </w:rPr>
                    </w:pPr>
                    <w:r>
                      <w:rPr>
                        <w:sz w:val="28"/>
                      </w:rPr>
                      <w:t>教學</w:t>
                    </w:r>
                  </w:p>
                </w:txbxContent>
              </v:textbox>
            </v:shape>
            <v:shape id="_x0000_s1120" type="#_x0000_t202" style="position:absolute;left:4202;top:2570;width:301;height:562" filled="f" stroked="f">
              <v:textbox style="mso-next-textbox:#_x0000_s1120" inset="0,0,0,0">
                <w:txbxContent>
                  <w:p w:rsidR="0009100D" w:rsidRDefault="00F019D1">
                    <w:pPr>
                      <w:spacing w:before="30" w:line="112" w:lineRule="auto"/>
                      <w:ind w:right="18"/>
                      <w:rPr>
                        <w:sz w:val="28"/>
                      </w:rPr>
                    </w:pPr>
                    <w:r>
                      <w:rPr>
                        <w:sz w:val="28"/>
                      </w:rPr>
                      <w:t>輔導</w:t>
                    </w:r>
                  </w:p>
                </w:txbxContent>
              </v:textbox>
            </v:shape>
            <v:shape id="_x0000_s1119" type="#_x0000_t202" style="position:absolute;left:5822;top:2570;width:301;height:562" filled="f" stroked="f">
              <v:textbox style="mso-next-textbox:#_x0000_s1119" inset="0,0,0,0">
                <w:txbxContent>
                  <w:p w:rsidR="0009100D" w:rsidRDefault="00F019D1">
                    <w:pPr>
                      <w:spacing w:before="30" w:line="112" w:lineRule="auto"/>
                      <w:ind w:right="18"/>
                      <w:rPr>
                        <w:sz w:val="28"/>
                      </w:rPr>
                    </w:pPr>
                    <w:r>
                      <w:rPr>
                        <w:sz w:val="28"/>
                      </w:rPr>
                      <w:t>訓導</w:t>
                    </w:r>
                  </w:p>
                </w:txbxContent>
              </v:textbox>
            </v:shape>
            <v:shape id="_x0000_s1118" type="#_x0000_t202" style="position:absolute;left:3240;top:4232;width:2540;height:281" filled="f" stroked="f">
              <v:textbox style="mso-next-textbox:#_x0000_s1118" inset="0,0,0,0">
                <w:txbxContent>
                  <w:p w:rsidR="0009100D" w:rsidRDefault="00F019D1">
                    <w:pPr>
                      <w:spacing w:line="281" w:lineRule="exact"/>
                      <w:rPr>
                        <w:sz w:val="28"/>
                      </w:rPr>
                    </w:pPr>
                    <w:r>
                      <w:rPr>
                        <w:sz w:val="28"/>
                      </w:rPr>
                      <w:t>全體教師（含導師）</w:t>
                    </w:r>
                  </w:p>
                </w:txbxContent>
              </v:textbox>
            </v:shape>
            <w10:wrap anchorx="page"/>
          </v:group>
        </w:pict>
      </w:r>
      <w:r w:rsidR="00F019D1">
        <w:rPr>
          <w:rFonts w:ascii="Times New Roman"/>
          <w:w w:val="95"/>
        </w:rPr>
        <w:t>Postvention</w:t>
      </w:r>
    </w:p>
    <w:p w:rsidR="0009100D" w:rsidRDefault="00F019D1">
      <w:pPr>
        <w:pStyle w:val="a3"/>
        <w:spacing w:line="481" w:lineRule="exact"/>
        <w:ind w:right="1202"/>
        <w:jc w:val="right"/>
      </w:pPr>
      <w:r>
        <w:t>三級預防</w:t>
      </w:r>
    </w:p>
    <w:p w:rsidR="0009100D" w:rsidRDefault="0009100D">
      <w:pPr>
        <w:pStyle w:val="a3"/>
      </w:pPr>
    </w:p>
    <w:p w:rsidR="0009100D" w:rsidRDefault="0009100D">
      <w:pPr>
        <w:pStyle w:val="a3"/>
        <w:spacing w:before="1"/>
        <w:rPr>
          <w:sz w:val="18"/>
        </w:rPr>
      </w:pPr>
    </w:p>
    <w:p w:rsidR="0009100D" w:rsidRDefault="00F019D1">
      <w:pPr>
        <w:pStyle w:val="a3"/>
        <w:spacing w:line="248" w:lineRule="exact"/>
        <w:ind w:right="1138"/>
        <w:jc w:val="right"/>
        <w:rPr>
          <w:rFonts w:ascii="Times New Roman"/>
        </w:rPr>
      </w:pPr>
      <w:r>
        <w:rPr>
          <w:rFonts w:ascii="Times New Roman"/>
          <w:spacing w:val="-1"/>
        </w:rPr>
        <w:t>Intevention</w:t>
      </w:r>
    </w:p>
    <w:p w:rsidR="0009100D" w:rsidRDefault="00F019D1">
      <w:pPr>
        <w:pStyle w:val="a3"/>
        <w:spacing w:line="480" w:lineRule="exact"/>
        <w:ind w:right="1202"/>
        <w:jc w:val="right"/>
      </w:pPr>
      <w:r>
        <w:t>二級預防</w:t>
      </w:r>
    </w:p>
    <w:p w:rsidR="0009100D" w:rsidRDefault="0009100D">
      <w:pPr>
        <w:pStyle w:val="a3"/>
      </w:pPr>
    </w:p>
    <w:p w:rsidR="0009100D" w:rsidRDefault="0009100D">
      <w:pPr>
        <w:pStyle w:val="a3"/>
        <w:spacing w:before="12"/>
        <w:rPr>
          <w:sz w:val="26"/>
        </w:rPr>
      </w:pPr>
    </w:p>
    <w:p w:rsidR="0009100D" w:rsidRDefault="00F019D1">
      <w:pPr>
        <w:pStyle w:val="a3"/>
        <w:spacing w:line="248" w:lineRule="exact"/>
        <w:ind w:right="1164"/>
        <w:jc w:val="right"/>
        <w:rPr>
          <w:rFonts w:ascii="Times New Roman"/>
        </w:rPr>
      </w:pPr>
      <w:r>
        <w:rPr>
          <w:rFonts w:ascii="Times New Roman"/>
          <w:spacing w:val="-1"/>
        </w:rPr>
        <w:t>Prevention</w:t>
      </w:r>
    </w:p>
    <w:p w:rsidR="0009100D" w:rsidRDefault="00F019D1">
      <w:pPr>
        <w:pStyle w:val="a3"/>
        <w:spacing w:line="480" w:lineRule="exact"/>
        <w:ind w:right="1202"/>
        <w:jc w:val="right"/>
      </w:pPr>
      <w:r>
        <w:t>一級預防</w:t>
      </w:r>
    </w:p>
    <w:p w:rsidR="0009100D" w:rsidRDefault="0009100D">
      <w:pPr>
        <w:pStyle w:val="a3"/>
        <w:rPr>
          <w:sz w:val="20"/>
        </w:rPr>
      </w:pPr>
    </w:p>
    <w:p w:rsidR="0009100D" w:rsidRDefault="0009100D">
      <w:pPr>
        <w:pStyle w:val="a3"/>
        <w:spacing w:before="4"/>
        <w:rPr>
          <w:rFonts w:eastAsiaTheme="minorEastAsia" w:hint="eastAsia"/>
          <w:sz w:val="21"/>
        </w:rPr>
      </w:pPr>
    </w:p>
    <w:p w:rsidR="00905D69" w:rsidRDefault="00905D69">
      <w:pPr>
        <w:pStyle w:val="a3"/>
        <w:spacing w:before="4"/>
        <w:rPr>
          <w:rFonts w:eastAsiaTheme="minorEastAsia" w:hint="eastAsia"/>
          <w:sz w:val="21"/>
        </w:rPr>
      </w:pPr>
    </w:p>
    <w:p w:rsidR="00905D69" w:rsidRDefault="00905D69">
      <w:pPr>
        <w:pStyle w:val="a3"/>
        <w:spacing w:before="4"/>
        <w:rPr>
          <w:rFonts w:eastAsiaTheme="minorEastAsia" w:hint="eastAsia"/>
          <w:sz w:val="21"/>
        </w:rPr>
      </w:pPr>
    </w:p>
    <w:p w:rsidR="00905D69" w:rsidRDefault="00905D69">
      <w:pPr>
        <w:pStyle w:val="a3"/>
        <w:spacing w:before="4"/>
        <w:rPr>
          <w:rFonts w:eastAsiaTheme="minorEastAsia" w:hint="eastAsia"/>
          <w:sz w:val="21"/>
        </w:rPr>
      </w:pPr>
    </w:p>
    <w:p w:rsidR="00905D69" w:rsidRDefault="00905D69">
      <w:pPr>
        <w:pStyle w:val="a3"/>
        <w:spacing w:before="4"/>
        <w:rPr>
          <w:rFonts w:eastAsiaTheme="minorEastAsia" w:hint="eastAsia"/>
          <w:sz w:val="21"/>
        </w:rPr>
      </w:pPr>
    </w:p>
    <w:p w:rsidR="00905D69" w:rsidRPr="00905D69" w:rsidRDefault="00905D69">
      <w:pPr>
        <w:pStyle w:val="a3"/>
        <w:spacing w:before="4"/>
        <w:rPr>
          <w:rFonts w:eastAsiaTheme="minorEastAsia" w:hint="eastAsia"/>
          <w:sz w:val="21"/>
        </w:rPr>
      </w:pPr>
    </w:p>
    <w:p w:rsidR="0009100D" w:rsidRDefault="00F019D1">
      <w:pPr>
        <w:pStyle w:val="a4"/>
        <w:numPr>
          <w:ilvl w:val="0"/>
          <w:numId w:val="5"/>
        </w:numPr>
        <w:tabs>
          <w:tab w:val="left" w:pos="1100"/>
          <w:tab w:val="left" w:pos="1101"/>
        </w:tabs>
        <w:spacing w:line="409" w:lineRule="exact"/>
        <w:ind w:hanging="480"/>
        <w:rPr>
          <w:sz w:val="24"/>
        </w:rPr>
      </w:pPr>
      <w:r>
        <w:rPr>
          <w:sz w:val="24"/>
        </w:rPr>
        <w:t>初級預防乃針對一般學生及適應困難學生進行一般輔導。</w:t>
      </w:r>
    </w:p>
    <w:p w:rsidR="0009100D" w:rsidRDefault="00F019D1">
      <w:pPr>
        <w:pStyle w:val="a4"/>
        <w:numPr>
          <w:ilvl w:val="0"/>
          <w:numId w:val="5"/>
        </w:numPr>
        <w:tabs>
          <w:tab w:val="left" w:pos="1100"/>
          <w:tab w:val="left" w:pos="1101"/>
        </w:tabs>
        <w:spacing w:line="390" w:lineRule="exact"/>
        <w:ind w:hanging="480"/>
        <w:rPr>
          <w:sz w:val="24"/>
        </w:rPr>
      </w:pPr>
      <w:r>
        <w:rPr>
          <w:sz w:val="24"/>
        </w:rPr>
        <w:t>二級預防乃針對瀕臨偏差行為邊緣之學生進行較為專業之輔導諮商。</w:t>
      </w:r>
    </w:p>
    <w:p w:rsidR="0009100D" w:rsidRDefault="00F019D1">
      <w:pPr>
        <w:pStyle w:val="a4"/>
        <w:numPr>
          <w:ilvl w:val="0"/>
          <w:numId w:val="5"/>
        </w:numPr>
        <w:tabs>
          <w:tab w:val="left" w:pos="1100"/>
          <w:tab w:val="left" w:pos="1101"/>
        </w:tabs>
        <w:spacing w:line="450" w:lineRule="exact"/>
        <w:ind w:hanging="480"/>
        <w:rPr>
          <w:sz w:val="24"/>
        </w:rPr>
      </w:pPr>
      <w:r>
        <w:rPr>
          <w:sz w:val="24"/>
        </w:rPr>
        <w:t>三級預防乃針對偏差行為及嚴重適應困難學生進行專業之矯治諮商及身心復健。</w:t>
      </w:r>
    </w:p>
    <w:p w:rsidR="0009100D" w:rsidRDefault="0009100D">
      <w:pPr>
        <w:spacing w:line="450" w:lineRule="exact"/>
        <w:rPr>
          <w:rFonts w:eastAsiaTheme="minorEastAsia" w:hint="eastAsia"/>
          <w:sz w:val="24"/>
        </w:rPr>
      </w:pPr>
    </w:p>
    <w:p w:rsidR="00905D69" w:rsidRPr="00905D69" w:rsidRDefault="00905D69">
      <w:pPr>
        <w:spacing w:line="450" w:lineRule="exact"/>
        <w:rPr>
          <w:rFonts w:eastAsiaTheme="minorEastAsia" w:hint="eastAsia"/>
          <w:sz w:val="24"/>
        </w:rPr>
        <w:sectPr w:rsidR="00905D69" w:rsidRPr="00905D69">
          <w:pgSz w:w="11910" w:h="16840"/>
          <w:pgMar w:top="1540" w:right="500" w:bottom="1200" w:left="460" w:header="0" w:footer="1015" w:gutter="0"/>
          <w:cols w:space="720"/>
        </w:sectPr>
      </w:pPr>
    </w:p>
    <w:p w:rsidR="0009100D" w:rsidRDefault="00CC26FD">
      <w:pPr>
        <w:pStyle w:val="1"/>
        <w:spacing w:line="485" w:lineRule="exact"/>
      </w:pPr>
      <w:r>
        <w:lastRenderedPageBreak/>
        <w:pict>
          <v:shape id="_x0000_s1116" style="position:absolute;left:0;text-align:left;margin-left:203.65pt;margin-top:193.65pt;width:6.75pt;height:27pt;z-index:251651072;mso-position-horizontal-relative:page;mso-position-vertical-relative:page" coordorigin="4073,3873" coordsize="135,540" o:spt="100" adj="0,,0" path="m4118,4278r-45,l4140,4413r56,-112l4118,4301r,-23xm4163,3873r-45,l4118,4301r45,l4163,3873xm4208,4278r-45,l4163,4301r33,l4208,4278xe" fillcolor="black" stroked="f">
            <v:stroke joinstyle="round"/>
            <v:formulas/>
            <v:path arrowok="t" o:connecttype="segments"/>
            <w10:wrap anchorx="page" anchory="page"/>
          </v:shape>
        </w:pict>
      </w:r>
      <w:r>
        <w:pict>
          <v:shape id="_x0000_s1115" style="position:absolute;left:0;text-align:left;margin-left:203.65pt;margin-top:265.65pt;width:6.75pt;height:36pt;z-index:251652096;mso-position-horizontal-relative:page;mso-position-vertical-relative:page" coordorigin="4073,5313" coordsize="135,720" o:spt="100" adj="0,,0" path="m4118,5898r-45,l4140,6033r56,-112l4118,5921r,-23xm4163,5313r-45,l4118,5921r45,l4163,5313xm4208,5898r-45,l4163,5921r33,l4208,5898xe" fillcolor="black" stroked="f">
            <v:stroke joinstyle="round"/>
            <v:formulas/>
            <v:path arrowok="t" o:connecttype="segments"/>
            <w10:wrap anchorx="page" anchory="page"/>
          </v:shape>
        </w:pict>
      </w:r>
      <w:r>
        <w:pict>
          <v:shape id="_x0000_s1114" style="position:absolute;left:0;text-align:left;margin-left:203.65pt;margin-top:341.9pt;width:6.75pt;height:22.75pt;z-index:251654144;mso-position-horizontal-relative:page;mso-position-vertical-relative:page" coordorigin="4073,6838" coordsize="135,455" o:spt="100" adj="0,,0" path="m4118,7158r-45,l4140,7293r56,-112l4118,7181r,-23xm4163,6838r-45,l4118,7181r45,l4163,6838xm4208,7158r-45,l4163,7181r33,l4208,7158xe" fillcolor="black" stroked="f">
            <v:stroke joinstyle="round"/>
            <v:formulas/>
            <v:path arrowok="t" o:connecttype="segments"/>
            <w10:wrap anchorx="page" anchory="page"/>
          </v:shape>
        </w:pict>
      </w:r>
      <w:r>
        <w:pict>
          <v:group id="_x0000_s1104" style="position:absolute;left:0;text-align:left;margin-left:98.75pt;margin-top:364.4pt;width:463.1pt;height:144.5pt;z-index:-251648000;mso-position-horizontal-relative:page;mso-position-vertical-relative:page" coordorigin="1975,7288" coordsize="9262,2890">
            <v:shape id="_x0000_s1113" style="position:absolute;left:2160;top:8193;width:4860;height:360" coordorigin="2160,8193" coordsize="4860,360" o:spt="100" adj="0,,0" path="m4140,8193r,360m2160,8553r4860,e" filled="f" strokeweight="2.25pt">
              <v:stroke joinstyle="round"/>
              <v:formulas/>
              <v:path arrowok="t" o:connecttype="segments"/>
            </v:shape>
            <v:shape id="_x0000_s1112" type="#_x0000_t75" style="position:absolute;left:2092;top:8553;width:135;height:360">
              <v:imagedata r:id="rId17" o:title=""/>
            </v:shape>
            <v:shape id="_x0000_s1111" type="#_x0000_t75" style="position:absolute;left:3892;top:8553;width:135;height:360">
              <v:imagedata r:id="rId17" o:title=""/>
            </v:shape>
            <v:shape id="_x0000_s1110" type="#_x0000_t75" style="position:absolute;left:5332;top:8553;width:135;height:360">
              <v:imagedata r:id="rId17" o:title=""/>
            </v:shape>
            <v:shape id="_x0000_s1109" type="#_x0000_t75" style="position:absolute;left:6952;top:8553;width:135;height:360">
              <v:imagedata r:id="rId17" o:title=""/>
            </v:shape>
            <v:line id="_x0000_s1108" style="position:absolute" from="4140,8373" to="7740,8373" strokeweight="2.25pt">
              <v:stroke dashstyle="dash"/>
            </v:line>
            <v:shape id="_x0000_s1107" type="#_x0000_t202" style="position:absolute;left:7740;top:7653;width:3492;height:2355" filled="f" strokeweight=".5pt">
              <v:textbox inset="0,0,0,0">
                <w:txbxContent>
                  <w:p w:rsidR="0009100D" w:rsidRDefault="00F019D1">
                    <w:pPr>
                      <w:spacing w:line="405" w:lineRule="exact"/>
                      <w:ind w:left="145"/>
                      <w:rPr>
                        <w:sz w:val="24"/>
                      </w:rPr>
                    </w:pPr>
                    <w:r>
                      <w:rPr>
                        <w:sz w:val="24"/>
                      </w:rPr>
                      <w:t>相關輔導策略方案</w:t>
                    </w:r>
                  </w:p>
                  <w:p w:rsidR="0009100D" w:rsidRDefault="00F019D1">
                    <w:pPr>
                      <w:numPr>
                        <w:ilvl w:val="0"/>
                        <w:numId w:val="3"/>
                      </w:numPr>
                      <w:tabs>
                        <w:tab w:val="left" w:pos="506"/>
                      </w:tabs>
                      <w:spacing w:before="28" w:line="170" w:lineRule="auto"/>
                      <w:ind w:right="140"/>
                      <w:jc w:val="both"/>
                      <w:rPr>
                        <w:sz w:val="24"/>
                      </w:rPr>
                    </w:pPr>
                    <w:r>
                      <w:rPr>
                        <w:spacing w:val="-5"/>
                        <w:sz w:val="24"/>
                      </w:rPr>
                      <w:t>轉</w:t>
                    </w:r>
                    <w:proofErr w:type="gramStart"/>
                    <w:r>
                      <w:rPr>
                        <w:spacing w:val="-5"/>
                        <w:sz w:val="24"/>
                      </w:rPr>
                      <w:t>介</w:t>
                    </w:r>
                    <w:proofErr w:type="gramEnd"/>
                    <w:r>
                      <w:rPr>
                        <w:spacing w:val="-5"/>
                        <w:sz w:val="24"/>
                      </w:rPr>
                      <w:t>高關懷彈性課程、適性化輔導課程。</w:t>
                    </w:r>
                  </w:p>
                  <w:p w:rsidR="0009100D" w:rsidRDefault="00F019D1">
                    <w:pPr>
                      <w:numPr>
                        <w:ilvl w:val="0"/>
                        <w:numId w:val="3"/>
                      </w:numPr>
                      <w:tabs>
                        <w:tab w:val="left" w:pos="506"/>
                      </w:tabs>
                      <w:spacing w:line="170" w:lineRule="auto"/>
                      <w:ind w:right="94"/>
                      <w:jc w:val="both"/>
                      <w:rPr>
                        <w:sz w:val="24"/>
                      </w:rPr>
                    </w:pPr>
                    <w:r>
                      <w:rPr>
                        <w:spacing w:val="-6"/>
                        <w:sz w:val="24"/>
                      </w:rPr>
                      <w:t>轉</w:t>
                    </w:r>
                    <w:proofErr w:type="gramStart"/>
                    <w:r>
                      <w:rPr>
                        <w:spacing w:val="-6"/>
                        <w:sz w:val="24"/>
                      </w:rPr>
                      <w:t>介</w:t>
                    </w:r>
                    <w:proofErr w:type="gramEnd"/>
                    <w:r>
                      <w:rPr>
                        <w:spacing w:val="-6"/>
                        <w:sz w:val="24"/>
                      </w:rPr>
                      <w:t>中介教育資源</w:t>
                    </w:r>
                    <w:r>
                      <w:rPr>
                        <w:sz w:val="24"/>
                      </w:rPr>
                      <w:t>（如資源式中途班、合作式中途班、慈輝班</w:t>
                    </w:r>
                    <w:r>
                      <w:rPr>
                        <w:spacing w:val="-120"/>
                        <w:sz w:val="24"/>
                      </w:rPr>
                      <w:t>）</w:t>
                    </w:r>
                    <w:r>
                      <w:rPr>
                        <w:sz w:val="24"/>
                      </w:rPr>
                      <w:t>。</w:t>
                    </w:r>
                  </w:p>
                </w:txbxContent>
              </v:textbox>
            </v:shape>
            <v:shape id="_x0000_s1106" type="#_x0000_t202" style="position:absolute;left:2160;top:7293;width:4140;height:900" filled="f" strokeweight=".5pt">
              <v:textbox inset="0,0,0,0">
                <w:txbxContent>
                  <w:p w:rsidR="0009100D" w:rsidRDefault="00F019D1">
                    <w:pPr>
                      <w:spacing w:before="108" w:line="146" w:lineRule="auto"/>
                      <w:ind w:left="945" w:right="520" w:hanging="420"/>
                      <w:rPr>
                        <w:sz w:val="28"/>
                      </w:rPr>
                    </w:pPr>
                    <w:r>
                      <w:rPr>
                        <w:sz w:val="28"/>
                      </w:rPr>
                      <w:t>評估個案相關輔導策略並召開個案評估會議</w:t>
                    </w:r>
                  </w:p>
                </w:txbxContent>
              </v:textbox>
            </v:shape>
            <v:shape id="_x0000_s1105" type="#_x0000_t202" style="position:absolute;left:1980;top:8913;width:1080;height:1260" filled="f" strokeweight=".5pt">
              <v:textbox inset="0,0,0,0">
                <w:txbxContent>
                  <w:p w:rsidR="0009100D" w:rsidRDefault="00F019D1">
                    <w:pPr>
                      <w:spacing w:before="73" w:line="170" w:lineRule="auto"/>
                      <w:ind w:left="144" w:right="203"/>
                      <w:jc w:val="both"/>
                      <w:rPr>
                        <w:sz w:val="24"/>
                      </w:rPr>
                    </w:pPr>
                    <w:r>
                      <w:rPr>
                        <w:sz w:val="24"/>
                      </w:rPr>
                      <w:t>輔導處關懷與</w:t>
                    </w:r>
                    <w:proofErr w:type="gramStart"/>
                    <w:r>
                      <w:rPr>
                        <w:sz w:val="24"/>
                      </w:rPr>
                      <w:t>暸</w:t>
                    </w:r>
                    <w:proofErr w:type="gramEnd"/>
                    <w:r>
                      <w:rPr>
                        <w:sz w:val="24"/>
                      </w:rPr>
                      <w:t>解</w:t>
                    </w:r>
                  </w:p>
                </w:txbxContent>
              </v:textbox>
            </v:shape>
            <w10:wrap anchorx="page" anchory="page"/>
          </v:group>
        </w:pict>
      </w:r>
      <w:r>
        <w:pict>
          <v:group id="_x0000_s1098" style="position:absolute;left:0;text-align:left;margin-left:149.65pt;margin-top:539.65pt;width:249.75pt;height:59pt;z-index:251655168;mso-position-horizontal-relative:page;mso-position-vertical-relative:page" coordorigin="2993,10793" coordsize="4995,1180">
            <v:shape id="_x0000_s1103" style="position:absolute;left:3060;top:11338;width:4860;height:275" coordorigin="3060,11338" coordsize="4860,275" o:spt="100" adj="0,,0" path="m5400,11338r,275m3060,11613r4860,e" filled="f" strokeweight="2.25pt">
              <v:stroke joinstyle="round"/>
              <v:formulas/>
              <v:path arrowok="t" o:connecttype="segments"/>
            </v:shape>
            <v:shape id="_x0000_s1102" type="#_x0000_t75" style="position:absolute;left:5332;top:11613;width:135;height:360">
              <v:imagedata r:id="rId17" o:title=""/>
            </v:shape>
            <v:shape id="_x0000_s1101" type="#_x0000_t75" style="position:absolute;left:7852;top:11613;width:135;height:360">
              <v:imagedata r:id="rId17" o:title=""/>
            </v:shape>
            <v:shape id="_x0000_s1100" type="#_x0000_t75" style="position:absolute;left:2992;top:11613;width:135;height:360">
              <v:imagedata r:id="rId17" o:title=""/>
            </v:shape>
            <v:shape id="_x0000_s1099" type="#_x0000_t202" style="position:absolute;left:3600;top:10798;width:3600;height:540" filled="f" strokeweight=".5pt">
              <v:textbox inset="0,0,0,0">
                <w:txbxContent>
                  <w:p w:rsidR="0009100D" w:rsidRDefault="00F019D1">
                    <w:pPr>
                      <w:spacing w:line="530" w:lineRule="exact"/>
                      <w:ind w:left="396"/>
                      <w:rPr>
                        <w:sz w:val="28"/>
                      </w:rPr>
                    </w:pPr>
                    <w:r>
                      <w:rPr>
                        <w:sz w:val="28"/>
                      </w:rPr>
                      <w:t>召開個案轉銜研討會議</w:t>
                    </w:r>
                  </w:p>
                </w:txbxContent>
              </v:textbox>
            </v:shape>
            <w10:wrap anchorx="page" anchory="page"/>
          </v:group>
        </w:pict>
      </w:r>
      <w:r w:rsidR="00F019D1">
        <w:rPr>
          <w:noProof/>
          <w:lang w:val="en-US" w:bidi="ar-SA"/>
        </w:rPr>
        <w:drawing>
          <wp:anchor distT="0" distB="0" distL="0" distR="0" simplePos="0" relativeHeight="251656192" behindDoc="0" locked="0" layoutInCell="1" allowOverlap="1">
            <wp:simplePos x="0" y="0"/>
            <wp:positionH relativeFrom="page">
              <wp:posOffset>3386201</wp:posOffset>
            </wp:positionH>
            <wp:positionV relativeFrom="page">
              <wp:posOffset>6574154</wp:posOffset>
            </wp:positionV>
            <wp:extent cx="85725" cy="228600"/>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8" cstate="print"/>
                    <a:stretch>
                      <a:fillRect/>
                    </a:stretch>
                  </pic:blipFill>
                  <pic:spPr>
                    <a:xfrm>
                      <a:off x="0" y="0"/>
                      <a:ext cx="85725" cy="228600"/>
                    </a:xfrm>
                    <a:prstGeom prst="rect">
                      <a:avLst/>
                    </a:prstGeom>
                  </pic:spPr>
                </pic:pic>
              </a:graphicData>
            </a:graphic>
          </wp:anchor>
        </w:drawing>
      </w:r>
      <w:r>
        <w:pict>
          <v:shape id="_x0000_s1097" style="position:absolute;left:0;text-align:left;margin-left:279pt;margin-top:111.35pt;width:126pt;height:6.75pt;z-index:251657216;mso-position-horizontal-relative:page;mso-position-vertical-relative:text" coordorigin="5580,2227" coordsize="2520,135" o:spt="100" adj="0,,0" path="m5715,2227r-135,68l5715,2362r,-45l5692,2317r,-45l5715,2272r,-45xm7965,2227r,135l8055,2317r-67,l7988,2272r67,l7965,2227xm5715,2272r-23,l5692,2317r23,l5715,2272xm7965,2272r-2250,l5715,2317r2250,l7965,2272xm8055,2272r-67,l7988,2317r67,l8100,2295r-45,-23xe" fillcolor="black" stroked="f">
            <v:stroke joinstyle="round"/>
            <v:formulas/>
            <v:path arrowok="t" o:connecttype="segments"/>
            <w10:wrap anchorx="page"/>
          </v:shape>
        </w:pict>
      </w:r>
      <w:r w:rsidR="00F019D1">
        <w:rPr>
          <w:noProof/>
          <w:lang w:val="en-US" w:bidi="ar-SA"/>
        </w:rPr>
        <w:drawing>
          <wp:anchor distT="0" distB="0" distL="0" distR="0" simplePos="0" relativeHeight="251658240" behindDoc="0" locked="0" layoutInCell="1" allowOverlap="1">
            <wp:simplePos x="0" y="0"/>
            <wp:positionH relativeFrom="page">
              <wp:posOffset>1943100</wp:posOffset>
            </wp:positionH>
            <wp:positionV relativeFrom="page">
              <wp:posOffset>5959855</wp:posOffset>
            </wp:positionV>
            <wp:extent cx="228600" cy="85725"/>
            <wp:effectExtent l="0" t="0" r="0" b="0"/>
            <wp:wrapNone/>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9" cstate="print"/>
                    <a:stretch>
                      <a:fillRect/>
                    </a:stretch>
                  </pic:blipFill>
                  <pic:spPr>
                    <a:xfrm>
                      <a:off x="0" y="0"/>
                      <a:ext cx="228600" cy="85725"/>
                    </a:xfrm>
                    <a:prstGeom prst="rect">
                      <a:avLst/>
                    </a:prstGeom>
                  </pic:spPr>
                </pic:pic>
              </a:graphicData>
            </a:graphic>
          </wp:anchor>
        </w:drawing>
      </w:r>
      <w:r w:rsidR="00F019D1">
        <w:t>五、三級輔導機制運作模式及各級教師輔導職責與處理</w:t>
      </w:r>
    </w:p>
    <w:p w:rsidR="0009100D" w:rsidRDefault="00CC26FD">
      <w:pPr>
        <w:pStyle w:val="a3"/>
        <w:spacing w:before="12"/>
        <w:rPr>
          <w:sz w:val="6"/>
        </w:rPr>
      </w:pPr>
      <w:r>
        <w:pict>
          <v:shape id="_x0000_s1096" type="#_x0000_t202" style="position:absolute;margin-left:184.7pt;margin-top:9.15pt;width:224.7pt;height:18.9pt;z-index:-251644928;mso-wrap-distance-left:0;mso-wrap-distance-right:0;mso-position-horizontal-relative:page" fillcolor="#d9d9d9" strokeweight=".48pt">
            <v:textbox inset="0,0,0,0">
              <w:txbxContent>
                <w:p w:rsidR="0009100D" w:rsidRDefault="00905D69">
                  <w:pPr>
                    <w:spacing w:line="367" w:lineRule="exact"/>
                    <w:ind w:right="-15"/>
                    <w:rPr>
                      <w:sz w:val="28"/>
                    </w:rPr>
                  </w:pPr>
                  <w:r>
                    <w:rPr>
                      <w:rFonts w:asciiTheme="minorEastAsia" w:eastAsiaTheme="minorEastAsia" w:hAnsiTheme="minorEastAsia" w:hint="eastAsia"/>
                      <w:spacing w:val="-3"/>
                      <w:sz w:val="28"/>
                    </w:rPr>
                    <w:t>輔仁中學</w:t>
                  </w:r>
                  <w:r w:rsidR="00F019D1">
                    <w:rPr>
                      <w:spacing w:val="-3"/>
                      <w:sz w:val="28"/>
                    </w:rPr>
                    <w:t>學生三級預防輔導運作模式</w:t>
                  </w:r>
                </w:p>
              </w:txbxContent>
            </v:textbox>
            <w10:wrap type="topAndBottom" anchorx="page"/>
          </v:shape>
        </w:pict>
      </w:r>
      <w:r>
        <w:pict>
          <v:group id="_x0000_s1086" style="position:absolute;margin-left:143.6pt;margin-top:63.25pt;width:342.65pt;height:231.1pt;z-index:-251643904;mso-wrap-distance-left:0;mso-wrap-distance-right:0;mso-position-horizontal-relative:page" coordorigin="2872,1265" coordsize="6853,4622">
            <v:line id="_x0000_s1095" style="position:absolute" from="5580,3250" to="5760,3250" strokeweight="2.25pt">
              <v:stroke dashstyle="dash"/>
            </v:line>
            <v:rect id="_x0000_s1094" style="position:absolute;left:5760;top:2709;width:2160;height:1260" filled="f"/>
            <v:shape id="_x0000_s1093" style="position:absolute;left:6372;top:2159;width:2876;height:3727" coordorigin="6372,2160" coordsize="2876,3727" o:spt="100" adj="0,,0" path="m6507,5751r-135,68l6507,5886r,-45l6484,5841r,-45l6507,5796r,-45xm6507,5796r-23,l6484,5841r23,l6507,5796xm9158,5796r-2651,l6507,5841r2685,l9203,5831r,-12l9158,5819r,-23xm9203,2272r-45,l9158,5819r22,-23l9203,5796r,-3524xm9203,5796r-23,l9158,5819r45,l9203,5796xm9180,2160r-67,135l9158,2295r,-23l9236,2272r-56,-112xm9236,2272r-33,l9203,2295r45,l9236,2272xe" fillcolor="black" stroked="f">
              <v:stroke joinstyle="round"/>
              <v:formulas/>
              <v:path arrowok="t" o:connecttype="segments"/>
            </v:shape>
            <v:shape id="_x0000_s1092" style="position:absolute;left:7920;top:3002;width:1260;height:135" coordorigin="7920,3002" coordsize="1260,135" o:spt="100" adj="0,,0" path="m9045,3002r,135l9135,3092r-67,l9068,3047r67,l9045,3002xm9045,3047r-1125,l7920,3092r1125,l9045,3047xm9135,3047r-67,l9068,3092r67,l9180,3070r-45,-23xe" fillcolor="black" stroked="f">
              <v:stroke joinstyle="round"/>
              <v:formulas/>
              <v:path arrowok="t" o:connecttype="segments"/>
            </v:shape>
            <v:shape id="_x0000_s1091" type="#_x0000_t202" style="position:absolute;left:5580;top:2159;width:3668;height:3727" filled="f" stroked="f">
              <v:textbox style="mso-next-textbox:#_x0000_s1091" inset="0,0,0,0">
                <w:txbxContent>
                  <w:p w:rsidR="0009100D" w:rsidRDefault="0009100D">
                    <w:pPr>
                      <w:spacing w:before="19"/>
                      <w:rPr>
                        <w:rFonts w:eastAsiaTheme="minorEastAsia" w:hint="eastAsia"/>
                        <w:sz w:val="30"/>
                      </w:rPr>
                    </w:pPr>
                  </w:p>
                  <w:p w:rsidR="00905D69" w:rsidRPr="00905D69" w:rsidRDefault="00905D69">
                    <w:pPr>
                      <w:spacing w:before="19"/>
                      <w:rPr>
                        <w:rFonts w:eastAsiaTheme="minorEastAsia" w:hint="eastAsia"/>
                        <w:sz w:val="30"/>
                      </w:rPr>
                    </w:pPr>
                  </w:p>
                  <w:p w:rsidR="0009100D" w:rsidRPr="00905D69" w:rsidRDefault="00F019D1" w:rsidP="00905D69">
                    <w:pPr>
                      <w:numPr>
                        <w:ilvl w:val="0"/>
                        <w:numId w:val="4"/>
                      </w:numPr>
                      <w:tabs>
                        <w:tab w:val="left" w:pos="693"/>
                      </w:tabs>
                      <w:ind w:right="1533"/>
                      <w:rPr>
                        <w:sz w:val="20"/>
                        <w:szCs w:val="20"/>
                      </w:rPr>
                    </w:pPr>
                    <w:r w:rsidRPr="00905D69">
                      <w:rPr>
                        <w:sz w:val="20"/>
                        <w:szCs w:val="20"/>
                      </w:rPr>
                      <w:t>保護性個案通報轉</w:t>
                    </w:r>
                    <w:proofErr w:type="gramStart"/>
                    <w:r w:rsidRPr="00905D69">
                      <w:rPr>
                        <w:sz w:val="20"/>
                        <w:szCs w:val="20"/>
                      </w:rPr>
                      <w:t>介</w:t>
                    </w:r>
                    <w:proofErr w:type="gramEnd"/>
                    <w:r w:rsidRPr="00905D69">
                      <w:rPr>
                        <w:sz w:val="20"/>
                        <w:szCs w:val="20"/>
                      </w:rPr>
                      <w:t>。</w:t>
                    </w:r>
                  </w:p>
                  <w:p w:rsidR="0009100D" w:rsidRPr="00905D69" w:rsidRDefault="00F019D1" w:rsidP="00905D69">
                    <w:pPr>
                      <w:numPr>
                        <w:ilvl w:val="0"/>
                        <w:numId w:val="4"/>
                      </w:numPr>
                      <w:tabs>
                        <w:tab w:val="left" w:pos="693"/>
                      </w:tabs>
                      <w:spacing w:before="2"/>
                      <w:ind w:right="1533"/>
                      <w:rPr>
                        <w:sz w:val="20"/>
                        <w:szCs w:val="20"/>
                      </w:rPr>
                    </w:pPr>
                    <w:r w:rsidRPr="00905D69">
                      <w:rPr>
                        <w:sz w:val="20"/>
                        <w:szCs w:val="20"/>
                      </w:rPr>
                      <w:t>學生中輟通報轉</w:t>
                    </w:r>
                    <w:proofErr w:type="gramStart"/>
                    <w:r w:rsidRPr="00905D69">
                      <w:rPr>
                        <w:sz w:val="20"/>
                        <w:szCs w:val="20"/>
                      </w:rPr>
                      <w:t>介</w:t>
                    </w:r>
                    <w:proofErr w:type="gramEnd"/>
                    <w:r w:rsidRPr="00905D69">
                      <w:rPr>
                        <w:sz w:val="20"/>
                        <w:szCs w:val="20"/>
                      </w:rPr>
                      <w:t>。</w:t>
                    </w:r>
                  </w:p>
                </w:txbxContent>
              </v:textbox>
            </v:shape>
            <v:shape id="_x0000_s1090" type="#_x0000_t202" style="position:absolute;left:2880;top:2709;width:2700;height:900" filled="f" strokeweight=".5pt">
              <v:textbox style="mso-next-textbox:#_x0000_s1090" inset="0,0,0,0">
                <w:txbxContent>
                  <w:p w:rsidR="0009100D" w:rsidRDefault="00F019D1">
                    <w:pPr>
                      <w:spacing w:before="108" w:line="146" w:lineRule="auto"/>
                      <w:ind w:left="144" w:right="302"/>
                      <w:rPr>
                        <w:sz w:val="28"/>
                      </w:rPr>
                    </w:pPr>
                    <w:r>
                      <w:rPr>
                        <w:sz w:val="28"/>
                      </w:rPr>
                      <w:t>高關懷學生辨識及個別輔導工作</w:t>
                    </w:r>
                  </w:p>
                </w:txbxContent>
              </v:textbox>
            </v:shape>
            <v:shape id="_x0000_s1089" type="#_x0000_t202" style="position:absolute;left:2880;top:4414;width:2520;height:720" filled="f" strokeweight=".5pt">
              <v:textbox style="mso-next-textbox:#_x0000_s1089" inset="0,0,0,0">
                <w:txbxContent>
                  <w:p w:rsidR="0009100D" w:rsidRDefault="00F019D1">
                    <w:pPr>
                      <w:spacing w:line="537" w:lineRule="exact"/>
                      <w:ind w:left="273"/>
                      <w:rPr>
                        <w:sz w:val="28"/>
                      </w:rPr>
                    </w:pPr>
                    <w:r>
                      <w:rPr>
                        <w:sz w:val="28"/>
                      </w:rPr>
                      <w:t>轉</w:t>
                    </w:r>
                    <w:proofErr w:type="gramStart"/>
                    <w:r>
                      <w:rPr>
                        <w:sz w:val="28"/>
                      </w:rPr>
                      <w:t>介</w:t>
                    </w:r>
                    <w:proofErr w:type="gramEnd"/>
                    <w:r>
                      <w:rPr>
                        <w:sz w:val="28"/>
                      </w:rPr>
                      <w:t>輔導處協助</w:t>
                    </w:r>
                  </w:p>
                </w:txbxContent>
              </v:textbox>
            </v:shape>
            <v:shape id="_x0000_s1088" type="#_x0000_t202" style="position:absolute;left:8100;top:1269;width:1620;height:900" filled="f" strokeweight=".5pt">
              <v:textbox style="mso-next-textbox:#_x0000_s1088" inset="0,0,0,0">
                <w:txbxContent>
                  <w:p w:rsidR="0009100D" w:rsidRDefault="00F019D1">
                    <w:pPr>
                      <w:spacing w:before="108" w:line="146" w:lineRule="auto"/>
                      <w:ind w:left="145" w:right="339"/>
                      <w:rPr>
                        <w:sz w:val="28"/>
                      </w:rPr>
                    </w:pPr>
                    <w:r>
                      <w:rPr>
                        <w:sz w:val="28"/>
                      </w:rPr>
                      <w:t>校園安全事件通報</w:t>
                    </w:r>
                  </w:p>
                </w:txbxContent>
              </v:textbox>
            </v:shape>
            <v:shape id="_x0000_s1087" type="#_x0000_t202" style="position:absolute;left:2877;top:1269;width:2700;height:900" filled="f" strokeweight=".5pt">
              <v:textbox style="mso-next-textbox:#_x0000_s1087" inset="0,0,0,0">
                <w:txbxContent>
                  <w:p w:rsidR="0009100D" w:rsidRDefault="00F019D1">
                    <w:pPr>
                      <w:spacing w:before="108" w:line="146" w:lineRule="auto"/>
                      <w:ind w:left="144" w:right="301"/>
                      <w:rPr>
                        <w:sz w:val="28"/>
                      </w:rPr>
                    </w:pPr>
                    <w:r>
                      <w:rPr>
                        <w:spacing w:val="-1"/>
                        <w:sz w:val="28"/>
                      </w:rPr>
                      <w:t xml:space="preserve">教師班級經營及 </w:t>
                    </w:r>
                    <w:r>
                      <w:rPr>
                        <w:spacing w:val="-3"/>
                        <w:sz w:val="28"/>
                      </w:rPr>
                      <w:t>初級學生輔導工作</w:t>
                    </w:r>
                  </w:p>
                </w:txbxContent>
              </v:textbox>
            </v:shape>
            <w10:wrap type="topAndBottom" anchorx="page"/>
          </v:group>
        </w:pict>
      </w:r>
    </w:p>
    <w:p w:rsidR="0009100D" w:rsidRDefault="0009100D">
      <w:pPr>
        <w:pStyle w:val="a3"/>
        <w:spacing w:before="16"/>
        <w:rPr>
          <w:sz w:val="29"/>
        </w:rPr>
      </w:pPr>
    </w:p>
    <w:p w:rsidR="0009100D" w:rsidRDefault="00CC26FD">
      <w:pPr>
        <w:pStyle w:val="a3"/>
        <w:rPr>
          <w:sz w:val="20"/>
        </w:rPr>
      </w:pPr>
      <w:r>
        <w:rPr>
          <w:sz w:val="22"/>
        </w:rPr>
        <w:pict>
          <v:group id="_x0000_s1059" style="position:absolute;margin-left:41.6pt;margin-top:17.3pt;width:56.25pt;height:632pt;z-index:251653120;mso-position-horizontal-relative:page" coordorigin="698,-13204" coordsize="1125,13450">
            <v:shape id="_x0000_s1075" type="#_x0000_t75" style="position:absolute;left:1192;top:-10122;width:135;height:360">
              <v:imagedata r:id="rId20" o:title=""/>
            </v:shape>
            <v:rect id="_x0000_s1074" style="position:absolute;left:720;top:-9762;width:1080;height:4500" filled="f" strokeweight="2.25pt"/>
            <v:shape id="_x0000_s1073" type="#_x0000_t75" style="position:absolute;left:1192;top:-5262;width:135;height:360">
              <v:imagedata r:id="rId20" o:title=""/>
            </v:shape>
            <v:shape id="_x0000_s1072" style="position:absolute;left:720;top:-13182;width:1080;height:13405" coordorigin="720,-13181" coordsize="1080,13405" o:spt="100" adj="0,,0" path="m720,224r1080,l1800,-4901r-1080,l720,224xm720,-10121r1080,l1800,-13181r-1080,l720,-10121xe" filled="f" strokeweight="2.25pt">
              <v:stroke joinstyle="round"/>
              <v:formulas/>
              <v:path arrowok="t" o:connecttype="segments"/>
            </v:shape>
            <v:shape id="_x0000_s1071" type="#_x0000_t202" style="position:absolute;left:932;top:-4288;width:662;height:4416" filled="f" stroked="f">
              <v:textbox style="mso-next-textbox:#_x0000_s1071" inset="0,0,0,0">
                <w:txbxContent>
                  <w:p w:rsidR="0009100D" w:rsidRDefault="0009100D">
                    <w:pPr>
                      <w:spacing w:line="110" w:lineRule="auto"/>
                      <w:ind w:left="382" w:right="18"/>
                      <w:jc w:val="both"/>
                      <w:rPr>
                        <w:sz w:val="26"/>
                      </w:rPr>
                    </w:pPr>
                  </w:p>
                </w:txbxContent>
              </v:textbox>
            </v:shape>
            <v:shape id="_x0000_s1070" type="#_x0000_t202" style="position:absolute;left:932;top:-4547;width:662;height:384" filled="f" stroked="f">
              <v:textbox style="mso-next-textbox:#_x0000_s1070" inset="0,0,0,0">
                <w:txbxContent>
                  <w:p w:rsidR="0009100D" w:rsidRDefault="0009100D">
                    <w:pPr>
                      <w:spacing w:line="127" w:lineRule="auto"/>
                      <w:rPr>
                        <w:sz w:val="26"/>
                      </w:rPr>
                    </w:pPr>
                  </w:p>
                </w:txbxContent>
              </v:textbox>
            </v:shape>
            <v:shape id="_x0000_s1069" type="#_x0000_t202" style="position:absolute;left:932;top:-4806;width:662;height:260" filled="f" stroked="f">
              <v:textbox style="mso-next-textbox:#_x0000_s1069" inset="0,0,0,0">
                <w:txbxContent>
                  <w:p w:rsidR="0009100D" w:rsidRDefault="0009100D">
                    <w:pPr>
                      <w:spacing w:line="259" w:lineRule="exact"/>
                      <w:rPr>
                        <w:sz w:val="26"/>
                      </w:rPr>
                    </w:pPr>
                  </w:p>
                </w:txbxContent>
              </v:textbox>
            </v:shape>
            <v:shape id="_x0000_s1068" type="#_x0000_t202" style="position:absolute;left:932;top:-8368;width:662;height:2948" filled="f" stroked="f">
              <v:textbox style="mso-next-textbox:#_x0000_s1068" inset="0,0,0,0">
                <w:txbxContent>
                  <w:p w:rsidR="0009100D" w:rsidRDefault="0009100D">
                    <w:pPr>
                      <w:spacing w:before="1" w:line="112" w:lineRule="auto"/>
                      <w:ind w:left="382" w:right="18"/>
                      <w:jc w:val="both"/>
                      <w:rPr>
                        <w:sz w:val="26"/>
                      </w:rPr>
                    </w:pPr>
                  </w:p>
                </w:txbxContent>
              </v:textbox>
            </v:shape>
            <v:shape id="_x0000_s1067" type="#_x0000_t202" style="position:absolute;left:932;top:-8627;width:662;height:370" filled="f" stroked="f">
              <v:textbox style="mso-next-textbox:#_x0000_s1067" inset="0,0,0,0">
                <w:txbxContent>
                  <w:p w:rsidR="0009100D" w:rsidRDefault="0009100D">
                    <w:pPr>
                      <w:spacing w:line="127" w:lineRule="auto"/>
                      <w:rPr>
                        <w:sz w:val="26"/>
                      </w:rPr>
                    </w:pPr>
                  </w:p>
                </w:txbxContent>
              </v:textbox>
            </v:shape>
            <v:shape id="_x0000_s1066" type="#_x0000_t202" style="position:absolute;left:932;top:-9148;width:662;height:519" filled="f" stroked="f">
              <v:textbox style="mso-next-textbox:#_x0000_s1066" inset="0,0,0,0">
                <w:txbxContent>
                  <w:p w:rsidR="0009100D" w:rsidRDefault="0009100D">
                    <w:pPr>
                      <w:spacing w:before="30" w:line="110" w:lineRule="auto"/>
                      <w:ind w:right="18"/>
                      <w:rPr>
                        <w:sz w:val="26"/>
                      </w:rPr>
                    </w:pPr>
                  </w:p>
                </w:txbxContent>
              </v:textbox>
            </v:shape>
            <v:shape id="_x0000_s1065" type="#_x0000_t202" style="position:absolute;left:932;top:-9407;width:662;height:384" filled="f" stroked="f">
              <v:textbox style="mso-next-textbox:#_x0000_s1065" inset="0,0,0,0">
                <w:txbxContent>
                  <w:p w:rsidR="0009100D" w:rsidRPr="00905D69" w:rsidRDefault="0009100D">
                    <w:pPr>
                      <w:spacing w:line="127" w:lineRule="auto"/>
                      <w:rPr>
                        <w:rFonts w:eastAsiaTheme="minorEastAsia" w:hint="eastAsia"/>
                        <w:sz w:val="26"/>
                      </w:rPr>
                    </w:pPr>
                  </w:p>
                </w:txbxContent>
              </v:textbox>
            </v:shape>
            <v:shape id="_x0000_s1064" type="#_x0000_t202" style="position:absolute;left:932;top:-9667;width:662;height:260" filled="f" stroked="f">
              <v:textbox style="mso-next-textbox:#_x0000_s1064" inset="0,0,0,0">
                <w:txbxContent>
                  <w:p w:rsidR="0009100D" w:rsidRDefault="0009100D">
                    <w:pPr>
                      <w:spacing w:line="259" w:lineRule="exact"/>
                      <w:rPr>
                        <w:sz w:val="26"/>
                      </w:rPr>
                    </w:pPr>
                  </w:p>
                </w:txbxContent>
              </v:textbox>
            </v:shape>
            <v:shape id="_x0000_s1063" type="#_x0000_t202" style="position:absolute;left:1321;top:-12350;width:270;height:2098" filled="f" stroked="f">
              <v:textbox style="mso-next-textbox:#_x0000_s1063" inset="0,0,0,0">
                <w:txbxContent>
                  <w:p w:rsidR="0009100D" w:rsidRDefault="0009100D" w:rsidP="00905D69">
                    <w:pPr>
                      <w:spacing w:before="55"/>
                      <w:ind w:right="18"/>
                      <w:jc w:val="both"/>
                      <w:rPr>
                        <w:sz w:val="25"/>
                      </w:rPr>
                    </w:pPr>
                  </w:p>
                </w:txbxContent>
              </v:textbox>
            </v:shape>
            <v:shape id="_x0000_s1062" type="#_x0000_t202" style="position:absolute;left:939;top:-12588;width:270;height:250" filled="f" stroked="f">
              <v:textbox style="mso-next-textbox:#_x0000_s1062" inset="0,0,0,0">
                <w:txbxContent>
                  <w:p w:rsidR="0009100D" w:rsidRDefault="0009100D">
                    <w:pPr>
                      <w:spacing w:line="250" w:lineRule="exact"/>
                      <w:rPr>
                        <w:sz w:val="25"/>
                      </w:rPr>
                    </w:pPr>
                  </w:p>
                </w:txbxContent>
              </v:textbox>
            </v:shape>
            <v:shape id="_x0000_s1061" type="#_x0000_t202" style="position:absolute;left:939;top:-12838;width:652;height:370" filled="f" stroked="f">
              <v:textbox style="mso-next-textbox:#_x0000_s1061" inset="0,0,0,0">
                <w:txbxContent>
                  <w:p w:rsidR="0009100D" w:rsidRDefault="0009100D">
                    <w:pPr>
                      <w:spacing w:line="129" w:lineRule="auto"/>
                      <w:rPr>
                        <w:sz w:val="25"/>
                      </w:rPr>
                    </w:pPr>
                  </w:p>
                </w:txbxContent>
              </v:textbox>
            </v:shape>
            <v:shape id="_x0000_s1060" type="#_x0000_t202" style="position:absolute;left:939;top:-13087;width:652;height:250" filled="f" stroked="f">
              <v:textbox style="mso-next-textbox:#_x0000_s1060" inset="0,0,0,0">
                <w:txbxContent>
                  <w:p w:rsidR="0009100D" w:rsidRDefault="0009100D">
                    <w:pPr>
                      <w:spacing w:line="250" w:lineRule="exact"/>
                      <w:rPr>
                        <w:sz w:val="25"/>
                      </w:rPr>
                    </w:pPr>
                  </w:p>
                </w:txbxContent>
              </v:textbox>
            </v:shape>
            <w10:wrap anchorx="page"/>
          </v:group>
        </w:pict>
      </w:r>
      <w:r>
        <w:rPr>
          <w:noProof/>
          <w:sz w:val="22"/>
          <w:lang w:val="en-US" w:bidi="ar-SA"/>
        </w:rPr>
        <w:pict>
          <v:shape id="_x0000_s1171" type="#_x0000_t202" style="position:absolute;margin-left:30.65pt;margin-top:23.15pt;width:32.75pt;height:141.75pt;z-index:251673600" stroked="f">
            <v:textbox style="layout-flow:vertical-ideographic;mso-next-textbox:#_x0000_s1171">
              <w:txbxContent>
                <w:p w:rsidR="00905D69" w:rsidRPr="00905D69" w:rsidRDefault="00905D69">
                  <w:pPr>
                    <w:rPr>
                      <w:rFonts w:ascii="微軟正黑體" w:eastAsia="微軟正黑體" w:hAnsi="微軟正黑體"/>
                    </w:rPr>
                  </w:pPr>
                  <w:r w:rsidRPr="00905D69">
                    <w:rPr>
                      <w:rFonts w:ascii="微軟正黑體" w:eastAsia="微軟正黑體" w:hAnsi="微軟正黑體" w:hint="eastAsia"/>
                      <w:b/>
                    </w:rPr>
                    <w:t>初級輔導工作</w:t>
                  </w:r>
                  <w:r>
                    <w:rPr>
                      <w:rFonts w:ascii="微軟正黑體" w:eastAsia="微軟正黑體" w:hAnsi="微軟正黑體" w:hint="eastAsia"/>
                      <w:b/>
                    </w:rPr>
                    <w:t xml:space="preserve">  </w:t>
                  </w:r>
                  <w:r w:rsidRPr="00905D69">
                    <w:rPr>
                      <w:rFonts w:ascii="微軟正黑體" w:eastAsia="微軟正黑體" w:hAnsi="微軟正黑體" w:hint="eastAsia"/>
                    </w:rPr>
                    <w:t>(一般教師)</w:t>
                  </w:r>
                </w:p>
              </w:txbxContent>
            </v:textbox>
          </v:shape>
        </w:pict>
      </w:r>
    </w:p>
    <w:p w:rsidR="0009100D" w:rsidRDefault="00CC26FD">
      <w:pPr>
        <w:pStyle w:val="a3"/>
        <w:rPr>
          <w:sz w:val="20"/>
        </w:rPr>
      </w:pPr>
      <w:r>
        <w:rPr>
          <w:noProof/>
          <w:sz w:val="22"/>
          <w:lang w:val="en-US" w:bidi="ar-SA"/>
        </w:rPr>
        <w:pict>
          <v:shape id="_x0000_s1172" type="#_x0000_t202" style="position:absolute;margin-left:30.3pt;margin-top:185.5pt;width:32.75pt;height:186.05pt;z-index:251674624" stroked="f">
            <v:textbox style="layout-flow:vertical-ideographic">
              <w:txbxContent>
                <w:p w:rsidR="00905D69" w:rsidRDefault="00905D69" w:rsidP="00905D69">
                  <w:pPr>
                    <w:rPr>
                      <w:rFonts w:ascii="微軟正黑體" w:eastAsia="微軟正黑體" w:hAnsi="微軟正黑體"/>
                    </w:rPr>
                  </w:pPr>
                  <w:r w:rsidRPr="00905D69">
                    <w:rPr>
                      <w:rFonts w:ascii="微軟正黑體" w:eastAsia="微軟正黑體" w:hAnsi="微軟正黑體" w:hint="eastAsia"/>
                      <w:b/>
                    </w:rPr>
                    <w:t>二級輔導工作</w:t>
                  </w:r>
                  <w:r>
                    <w:rPr>
                      <w:rFonts w:ascii="微軟正黑體" w:eastAsia="微軟正黑體" w:hAnsi="微軟正黑體" w:hint="eastAsia"/>
                      <w:b/>
                    </w:rPr>
                    <w:t xml:space="preserve">   </w:t>
                  </w:r>
                  <w:r w:rsidRPr="00905D69">
                    <w:rPr>
                      <w:rFonts w:ascii="微軟正黑體" w:eastAsia="微軟正黑體" w:hAnsi="微軟正黑體" w:hint="eastAsia"/>
                    </w:rPr>
                    <w:t>(</w:t>
                  </w:r>
                  <w:r>
                    <w:rPr>
                      <w:rFonts w:ascii="微軟正黑體" w:eastAsia="微軟正黑體" w:hAnsi="微軟正黑體" w:hint="eastAsia"/>
                    </w:rPr>
                    <w:t>輔導處、認輔教師)</w:t>
                  </w:r>
                </w:p>
                <w:p w:rsidR="00905D69" w:rsidRDefault="00905D69" w:rsidP="00905D69">
                  <w:pPr>
                    <w:rPr>
                      <w:rFonts w:ascii="微軟正黑體" w:eastAsia="微軟正黑體" w:hAnsi="微軟正黑體"/>
                    </w:rPr>
                  </w:pPr>
                </w:p>
                <w:p w:rsidR="00905D69" w:rsidRPr="00905D69" w:rsidRDefault="00905D69" w:rsidP="00905D69">
                  <w:pPr>
                    <w:rPr>
                      <w:rFonts w:ascii="微軟正黑體" w:eastAsia="微軟正黑體" w:hAnsi="微軟正黑體"/>
                    </w:rPr>
                  </w:pPr>
                  <w:r>
                    <w:rPr>
                      <w:rFonts w:ascii="微軟正黑體" w:eastAsia="微軟正黑體" w:hAnsi="微軟正黑體" w:hint="eastAsia"/>
                    </w:rPr>
                    <w:t>、</w:t>
                  </w:r>
                  <w:proofErr w:type="gramStart"/>
                  <w:r>
                    <w:rPr>
                      <w:rFonts w:ascii="微軟正黑體" w:eastAsia="微軟正黑體" w:hAnsi="微軟正黑體" w:hint="eastAsia"/>
                    </w:rPr>
                    <w:t>、</w:t>
                  </w:r>
                  <w:proofErr w:type="gramEnd"/>
                  <w:r w:rsidRPr="00905D69">
                    <w:rPr>
                      <w:rFonts w:ascii="微軟正黑體" w:eastAsia="微軟正黑體" w:hAnsi="微軟正黑體" w:hint="eastAsia"/>
                    </w:rPr>
                    <w:t>)</w:t>
                  </w:r>
                </w:p>
              </w:txbxContent>
            </v:textbox>
          </v:shape>
        </w:pict>
      </w:r>
    </w:p>
    <w:p w:rsidR="0009100D" w:rsidRDefault="0009100D">
      <w:pPr>
        <w:pStyle w:val="a3"/>
        <w:spacing w:before="17"/>
        <w:rPr>
          <w:rFonts w:eastAsiaTheme="minorEastAsia" w:hint="eastAsia"/>
          <w:sz w:val="20"/>
        </w:rPr>
      </w:pPr>
    </w:p>
    <w:p w:rsidR="00905D69" w:rsidRDefault="00905D69">
      <w:pPr>
        <w:pStyle w:val="a3"/>
        <w:spacing w:before="17"/>
        <w:rPr>
          <w:rFonts w:eastAsiaTheme="minorEastAsia" w:hint="eastAsia"/>
          <w:sz w:val="20"/>
        </w:rPr>
      </w:pPr>
    </w:p>
    <w:p w:rsidR="00905D69" w:rsidRDefault="00905D69">
      <w:pPr>
        <w:pStyle w:val="a3"/>
        <w:spacing w:before="17"/>
        <w:rPr>
          <w:rFonts w:eastAsiaTheme="minorEastAsia" w:hint="eastAsia"/>
          <w:sz w:val="20"/>
        </w:rPr>
      </w:pPr>
    </w:p>
    <w:p w:rsidR="00905D69" w:rsidRDefault="00905D69">
      <w:pPr>
        <w:pStyle w:val="a3"/>
        <w:spacing w:before="17"/>
        <w:rPr>
          <w:rFonts w:eastAsiaTheme="minorEastAsia" w:hint="eastAsia"/>
          <w:sz w:val="20"/>
        </w:rPr>
      </w:pPr>
    </w:p>
    <w:p w:rsidR="00905D69" w:rsidRPr="00905D69" w:rsidRDefault="00905D69">
      <w:pPr>
        <w:pStyle w:val="a3"/>
        <w:spacing w:before="17"/>
        <w:rPr>
          <w:rFonts w:eastAsiaTheme="minorEastAsia" w:hint="eastAsia"/>
          <w:sz w:val="20"/>
        </w:rPr>
      </w:pPr>
    </w:p>
    <w:tbl>
      <w:tblPr>
        <w:tblStyle w:val="TableNormal"/>
        <w:tblW w:w="0" w:type="auto"/>
        <w:tblInd w:w="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00"/>
        <w:gridCol w:w="180"/>
        <w:gridCol w:w="360"/>
        <w:gridCol w:w="540"/>
        <w:gridCol w:w="540"/>
        <w:gridCol w:w="540"/>
        <w:gridCol w:w="360"/>
      </w:tblGrid>
      <w:tr w:rsidR="0009100D">
        <w:trPr>
          <w:trHeight w:val="75"/>
        </w:trPr>
        <w:tc>
          <w:tcPr>
            <w:tcW w:w="1620" w:type="dxa"/>
            <w:gridSpan w:val="3"/>
            <w:tcBorders>
              <w:top w:val="nil"/>
              <w:left w:val="nil"/>
              <w:bottom w:val="nil"/>
            </w:tcBorders>
          </w:tcPr>
          <w:p w:rsidR="0009100D" w:rsidRDefault="0009100D">
            <w:pPr>
              <w:pStyle w:val="TableParagraph"/>
              <w:ind w:left="0"/>
              <w:rPr>
                <w:rFonts w:ascii="Times New Roman"/>
                <w:sz w:val="2"/>
              </w:rPr>
            </w:pPr>
          </w:p>
        </w:tc>
        <w:tc>
          <w:tcPr>
            <w:tcW w:w="900" w:type="dxa"/>
            <w:gridSpan w:val="2"/>
            <w:vMerge w:val="restart"/>
          </w:tcPr>
          <w:p w:rsidR="0009100D" w:rsidRDefault="00F019D1">
            <w:pPr>
              <w:pStyle w:val="TableParagraph"/>
              <w:spacing w:before="73" w:line="170" w:lineRule="auto"/>
              <w:ind w:left="149" w:right="18"/>
              <w:jc w:val="both"/>
              <w:rPr>
                <w:sz w:val="24"/>
              </w:rPr>
            </w:pPr>
            <w:r>
              <w:rPr>
                <w:sz w:val="24"/>
              </w:rPr>
              <w:t>轉</w:t>
            </w:r>
            <w:proofErr w:type="gramStart"/>
            <w:r>
              <w:rPr>
                <w:sz w:val="24"/>
              </w:rPr>
              <w:t>介</w:t>
            </w:r>
            <w:proofErr w:type="gramEnd"/>
            <w:r>
              <w:rPr>
                <w:sz w:val="24"/>
              </w:rPr>
              <w:t>外部相關資源</w:t>
            </w:r>
          </w:p>
        </w:tc>
        <w:tc>
          <w:tcPr>
            <w:tcW w:w="1440" w:type="dxa"/>
            <w:gridSpan w:val="3"/>
            <w:tcBorders>
              <w:top w:val="nil"/>
              <w:bottom w:val="nil"/>
              <w:right w:val="nil"/>
            </w:tcBorders>
          </w:tcPr>
          <w:p w:rsidR="0009100D" w:rsidRDefault="0009100D">
            <w:pPr>
              <w:pStyle w:val="TableParagraph"/>
              <w:ind w:left="0"/>
              <w:rPr>
                <w:rFonts w:ascii="Times New Roman"/>
                <w:sz w:val="2"/>
              </w:rPr>
            </w:pPr>
          </w:p>
        </w:tc>
      </w:tr>
      <w:tr w:rsidR="0009100D">
        <w:trPr>
          <w:trHeight w:val="1160"/>
        </w:trPr>
        <w:tc>
          <w:tcPr>
            <w:tcW w:w="1440" w:type="dxa"/>
            <w:gridSpan w:val="2"/>
          </w:tcPr>
          <w:p w:rsidR="0009100D" w:rsidRDefault="00F019D1">
            <w:pPr>
              <w:pStyle w:val="TableParagraph"/>
              <w:spacing w:before="72" w:line="170" w:lineRule="auto"/>
              <w:ind w:left="149" w:right="78"/>
              <w:rPr>
                <w:sz w:val="24"/>
              </w:rPr>
            </w:pPr>
            <w:proofErr w:type="gramStart"/>
            <w:r>
              <w:rPr>
                <w:sz w:val="24"/>
              </w:rPr>
              <w:t>認輔或輔導</w:t>
            </w:r>
            <w:proofErr w:type="gramEnd"/>
            <w:r>
              <w:rPr>
                <w:sz w:val="24"/>
              </w:rPr>
              <w:t>教師輔導策</w:t>
            </w:r>
          </w:p>
          <w:p w:rsidR="0009100D" w:rsidRDefault="00F019D1">
            <w:pPr>
              <w:pStyle w:val="TableParagraph"/>
              <w:spacing w:line="345" w:lineRule="exact"/>
              <w:ind w:left="149"/>
              <w:rPr>
                <w:sz w:val="24"/>
              </w:rPr>
            </w:pPr>
            <w:r>
              <w:rPr>
                <w:sz w:val="24"/>
              </w:rPr>
              <w:t>略介入</w:t>
            </w:r>
          </w:p>
        </w:tc>
        <w:tc>
          <w:tcPr>
            <w:tcW w:w="180" w:type="dxa"/>
            <w:tcBorders>
              <w:top w:val="nil"/>
              <w:bottom w:val="nil"/>
            </w:tcBorders>
          </w:tcPr>
          <w:p w:rsidR="0009100D" w:rsidRDefault="0009100D">
            <w:pPr>
              <w:pStyle w:val="TableParagraph"/>
              <w:ind w:left="0"/>
              <w:rPr>
                <w:rFonts w:ascii="Times New Roman"/>
                <w:sz w:val="24"/>
              </w:rPr>
            </w:pPr>
          </w:p>
        </w:tc>
        <w:tc>
          <w:tcPr>
            <w:tcW w:w="900" w:type="dxa"/>
            <w:gridSpan w:val="2"/>
            <w:vMerge/>
            <w:tcBorders>
              <w:top w:val="nil"/>
            </w:tcBorders>
          </w:tcPr>
          <w:p w:rsidR="0009100D" w:rsidRDefault="0009100D">
            <w:pPr>
              <w:rPr>
                <w:sz w:val="2"/>
                <w:szCs w:val="2"/>
              </w:rPr>
            </w:pPr>
          </w:p>
        </w:tc>
        <w:tc>
          <w:tcPr>
            <w:tcW w:w="540" w:type="dxa"/>
            <w:tcBorders>
              <w:top w:val="nil"/>
              <w:bottom w:val="nil"/>
            </w:tcBorders>
          </w:tcPr>
          <w:p w:rsidR="0009100D" w:rsidRDefault="0009100D">
            <w:pPr>
              <w:pStyle w:val="TableParagraph"/>
              <w:ind w:left="0"/>
              <w:rPr>
                <w:rFonts w:ascii="Times New Roman"/>
                <w:sz w:val="24"/>
              </w:rPr>
            </w:pPr>
          </w:p>
        </w:tc>
        <w:tc>
          <w:tcPr>
            <w:tcW w:w="900" w:type="dxa"/>
            <w:gridSpan w:val="2"/>
            <w:vMerge w:val="restart"/>
          </w:tcPr>
          <w:p w:rsidR="0009100D" w:rsidRDefault="00F019D1">
            <w:pPr>
              <w:pStyle w:val="TableParagraph"/>
              <w:spacing w:before="72" w:line="170" w:lineRule="auto"/>
              <w:ind w:left="150" w:right="257"/>
              <w:jc w:val="both"/>
              <w:rPr>
                <w:sz w:val="24"/>
              </w:rPr>
            </w:pPr>
            <w:r>
              <w:rPr>
                <w:sz w:val="24"/>
              </w:rPr>
              <w:t>轉</w:t>
            </w:r>
            <w:proofErr w:type="gramStart"/>
            <w:r>
              <w:rPr>
                <w:sz w:val="24"/>
              </w:rPr>
              <w:t>介</w:t>
            </w:r>
            <w:proofErr w:type="gramEnd"/>
            <w:r>
              <w:rPr>
                <w:sz w:val="24"/>
              </w:rPr>
              <w:t>特教資源</w:t>
            </w:r>
          </w:p>
        </w:tc>
      </w:tr>
      <w:tr w:rsidR="0009100D">
        <w:trPr>
          <w:trHeight w:val="115"/>
        </w:trPr>
        <w:tc>
          <w:tcPr>
            <w:tcW w:w="540" w:type="dxa"/>
            <w:vMerge w:val="restart"/>
            <w:tcBorders>
              <w:left w:val="nil"/>
              <w:bottom w:val="nil"/>
              <w:right w:val="single" w:sz="18" w:space="0" w:color="000000"/>
            </w:tcBorders>
          </w:tcPr>
          <w:p w:rsidR="0009100D" w:rsidRDefault="0009100D">
            <w:pPr>
              <w:pStyle w:val="TableParagraph"/>
              <w:ind w:left="0"/>
              <w:rPr>
                <w:rFonts w:ascii="Times New Roman"/>
                <w:sz w:val="10"/>
              </w:rPr>
            </w:pPr>
          </w:p>
        </w:tc>
        <w:tc>
          <w:tcPr>
            <w:tcW w:w="1440" w:type="dxa"/>
            <w:gridSpan w:val="3"/>
            <w:vMerge w:val="restart"/>
            <w:tcBorders>
              <w:top w:val="nil"/>
              <w:left w:val="single" w:sz="18" w:space="0" w:color="000000"/>
              <w:bottom w:val="single" w:sz="18" w:space="0" w:color="000000"/>
              <w:right w:val="single" w:sz="18" w:space="0" w:color="000000"/>
            </w:tcBorders>
          </w:tcPr>
          <w:p w:rsidR="0009100D" w:rsidRDefault="0009100D">
            <w:pPr>
              <w:pStyle w:val="TableParagraph"/>
              <w:ind w:left="0"/>
              <w:rPr>
                <w:rFonts w:ascii="Times New Roman"/>
                <w:sz w:val="10"/>
              </w:rPr>
            </w:pPr>
          </w:p>
        </w:tc>
        <w:tc>
          <w:tcPr>
            <w:tcW w:w="1080" w:type="dxa"/>
            <w:gridSpan w:val="2"/>
            <w:vMerge w:val="restart"/>
            <w:tcBorders>
              <w:top w:val="nil"/>
              <w:left w:val="single" w:sz="18" w:space="0" w:color="000000"/>
              <w:bottom w:val="single" w:sz="18" w:space="0" w:color="000000"/>
            </w:tcBorders>
          </w:tcPr>
          <w:p w:rsidR="0009100D" w:rsidRDefault="0009100D">
            <w:pPr>
              <w:pStyle w:val="TableParagraph"/>
              <w:ind w:left="0"/>
              <w:rPr>
                <w:rFonts w:ascii="Times New Roman"/>
                <w:sz w:val="10"/>
              </w:rPr>
            </w:pPr>
          </w:p>
        </w:tc>
        <w:tc>
          <w:tcPr>
            <w:tcW w:w="900" w:type="dxa"/>
            <w:gridSpan w:val="2"/>
            <w:vMerge/>
            <w:tcBorders>
              <w:top w:val="nil"/>
            </w:tcBorders>
          </w:tcPr>
          <w:p w:rsidR="0009100D" w:rsidRDefault="0009100D">
            <w:pPr>
              <w:rPr>
                <w:sz w:val="2"/>
                <w:szCs w:val="2"/>
              </w:rPr>
            </w:pPr>
          </w:p>
        </w:tc>
      </w:tr>
      <w:tr w:rsidR="0009100D">
        <w:trPr>
          <w:trHeight w:val="50"/>
        </w:trPr>
        <w:tc>
          <w:tcPr>
            <w:tcW w:w="540" w:type="dxa"/>
            <w:vMerge/>
            <w:tcBorders>
              <w:top w:val="nil"/>
              <w:left w:val="nil"/>
              <w:bottom w:val="nil"/>
              <w:right w:val="single" w:sz="18" w:space="0" w:color="000000"/>
            </w:tcBorders>
          </w:tcPr>
          <w:p w:rsidR="0009100D" w:rsidRDefault="0009100D">
            <w:pPr>
              <w:rPr>
                <w:sz w:val="2"/>
                <w:szCs w:val="2"/>
              </w:rPr>
            </w:pPr>
          </w:p>
        </w:tc>
        <w:tc>
          <w:tcPr>
            <w:tcW w:w="1440" w:type="dxa"/>
            <w:gridSpan w:val="3"/>
            <w:vMerge/>
            <w:tcBorders>
              <w:top w:val="nil"/>
              <w:left w:val="single" w:sz="18" w:space="0" w:color="000000"/>
              <w:bottom w:val="single" w:sz="18" w:space="0" w:color="000000"/>
              <w:right w:val="single" w:sz="18" w:space="0" w:color="000000"/>
            </w:tcBorders>
          </w:tcPr>
          <w:p w:rsidR="0009100D" w:rsidRDefault="0009100D">
            <w:pPr>
              <w:rPr>
                <w:sz w:val="2"/>
                <w:szCs w:val="2"/>
              </w:rPr>
            </w:pPr>
          </w:p>
        </w:tc>
        <w:tc>
          <w:tcPr>
            <w:tcW w:w="1080" w:type="dxa"/>
            <w:gridSpan w:val="2"/>
            <w:vMerge/>
            <w:tcBorders>
              <w:top w:val="nil"/>
              <w:left w:val="single" w:sz="18" w:space="0" w:color="000000"/>
              <w:bottom w:val="single" w:sz="18" w:space="0" w:color="000000"/>
            </w:tcBorders>
          </w:tcPr>
          <w:p w:rsidR="0009100D" w:rsidRDefault="0009100D">
            <w:pPr>
              <w:rPr>
                <w:sz w:val="2"/>
                <w:szCs w:val="2"/>
              </w:rPr>
            </w:pPr>
          </w:p>
        </w:tc>
        <w:tc>
          <w:tcPr>
            <w:tcW w:w="540" w:type="dxa"/>
            <w:tcBorders>
              <w:left w:val="nil"/>
              <w:bottom w:val="single" w:sz="18" w:space="0" w:color="000000"/>
              <w:right w:val="single" w:sz="18" w:space="0" w:color="000000"/>
            </w:tcBorders>
          </w:tcPr>
          <w:p w:rsidR="0009100D" w:rsidRDefault="0009100D">
            <w:pPr>
              <w:pStyle w:val="TableParagraph"/>
              <w:ind w:left="0"/>
              <w:rPr>
                <w:rFonts w:ascii="Times New Roman"/>
                <w:sz w:val="2"/>
              </w:rPr>
            </w:pPr>
          </w:p>
        </w:tc>
        <w:tc>
          <w:tcPr>
            <w:tcW w:w="360" w:type="dxa"/>
            <w:tcBorders>
              <w:left w:val="single" w:sz="18" w:space="0" w:color="000000"/>
              <w:bottom w:val="nil"/>
              <w:right w:val="nil"/>
            </w:tcBorders>
          </w:tcPr>
          <w:p w:rsidR="0009100D" w:rsidRDefault="0009100D">
            <w:pPr>
              <w:pStyle w:val="TableParagraph"/>
              <w:ind w:left="0"/>
              <w:rPr>
                <w:rFonts w:ascii="Times New Roman"/>
                <w:sz w:val="2"/>
              </w:rPr>
            </w:pPr>
          </w:p>
        </w:tc>
      </w:tr>
    </w:tbl>
    <w:p w:rsidR="0009100D" w:rsidRDefault="0009100D">
      <w:pPr>
        <w:pStyle w:val="a3"/>
        <w:rPr>
          <w:sz w:val="20"/>
        </w:rPr>
      </w:pPr>
    </w:p>
    <w:p w:rsidR="0009100D" w:rsidRDefault="0009100D">
      <w:pPr>
        <w:pStyle w:val="a3"/>
        <w:rPr>
          <w:sz w:val="20"/>
        </w:rPr>
      </w:pPr>
    </w:p>
    <w:p w:rsidR="0009100D" w:rsidRDefault="00CC26FD">
      <w:pPr>
        <w:pStyle w:val="a3"/>
        <w:rPr>
          <w:rFonts w:eastAsiaTheme="minorEastAsia" w:hint="eastAsia"/>
          <w:sz w:val="20"/>
        </w:rPr>
      </w:pPr>
      <w:r>
        <w:rPr>
          <w:rFonts w:hint="eastAsia"/>
          <w:noProof/>
          <w:sz w:val="20"/>
          <w:lang w:val="en-US" w:bidi="ar-SA"/>
        </w:rPr>
        <w:pict>
          <v:shape id="_x0000_s1173" type="#_x0000_t202" style="position:absolute;margin-left:30.3pt;margin-top:10.3pt;width:32.75pt;height:207.35pt;z-index:251675648" stroked="f">
            <v:textbox style="layout-flow:vertical-ideographic">
              <w:txbxContent>
                <w:p w:rsidR="00985302" w:rsidRDefault="00985302" w:rsidP="00985302">
                  <w:pPr>
                    <w:rPr>
                      <w:rFonts w:ascii="微軟正黑體" w:eastAsia="微軟正黑體" w:hAnsi="微軟正黑體"/>
                    </w:rPr>
                  </w:pPr>
                  <w:r>
                    <w:rPr>
                      <w:rFonts w:ascii="微軟正黑體" w:eastAsia="微軟正黑體" w:hAnsi="微軟正黑體" w:hint="eastAsia"/>
                      <w:b/>
                    </w:rPr>
                    <w:t>三</w:t>
                  </w:r>
                  <w:r w:rsidRPr="00905D69">
                    <w:rPr>
                      <w:rFonts w:ascii="微軟正黑體" w:eastAsia="微軟正黑體" w:hAnsi="微軟正黑體" w:hint="eastAsia"/>
                      <w:b/>
                    </w:rPr>
                    <w:t>級輔導工作</w:t>
                  </w:r>
                  <w:r>
                    <w:rPr>
                      <w:rFonts w:ascii="微軟正黑體" w:eastAsia="微軟正黑體" w:hAnsi="微軟正黑體" w:hint="eastAsia"/>
                      <w:b/>
                    </w:rPr>
                    <w:t xml:space="preserve">   </w:t>
                  </w:r>
                  <w:r w:rsidRPr="00905D69">
                    <w:rPr>
                      <w:rFonts w:ascii="微軟正黑體" w:eastAsia="微軟正黑體" w:hAnsi="微軟正黑體" w:hint="eastAsia"/>
                    </w:rPr>
                    <w:t>(</w:t>
                  </w:r>
                  <w:r>
                    <w:rPr>
                      <w:rFonts w:ascii="微軟正黑體" w:eastAsia="微軟正黑體" w:hAnsi="微軟正黑體" w:hint="eastAsia"/>
                    </w:rPr>
                    <w:t>心理師、社工師)</w:t>
                  </w:r>
                </w:p>
                <w:p w:rsidR="00985302" w:rsidRDefault="00985302" w:rsidP="00985302">
                  <w:pPr>
                    <w:rPr>
                      <w:rFonts w:ascii="微軟正黑體" w:eastAsia="微軟正黑體" w:hAnsi="微軟正黑體"/>
                    </w:rPr>
                  </w:pPr>
                </w:p>
                <w:p w:rsidR="00985302" w:rsidRPr="00905D69" w:rsidRDefault="00985302" w:rsidP="00985302">
                  <w:pPr>
                    <w:rPr>
                      <w:rFonts w:ascii="微軟正黑體" w:eastAsia="微軟正黑體" w:hAnsi="微軟正黑體"/>
                    </w:rPr>
                  </w:pPr>
                  <w:r>
                    <w:rPr>
                      <w:rFonts w:ascii="微軟正黑體" w:eastAsia="微軟正黑體" w:hAnsi="微軟正黑體" w:hint="eastAsia"/>
                    </w:rPr>
                    <w:t>、</w:t>
                  </w:r>
                  <w:proofErr w:type="gramStart"/>
                  <w:r>
                    <w:rPr>
                      <w:rFonts w:ascii="微軟正黑體" w:eastAsia="微軟正黑體" w:hAnsi="微軟正黑體" w:hint="eastAsia"/>
                    </w:rPr>
                    <w:t>、</w:t>
                  </w:r>
                  <w:proofErr w:type="gramEnd"/>
                  <w:r w:rsidRPr="00905D69">
                    <w:rPr>
                      <w:rFonts w:ascii="微軟正黑體" w:eastAsia="微軟正黑體" w:hAnsi="微軟正黑體" w:hint="eastAsia"/>
                    </w:rPr>
                    <w:t>)</w:t>
                  </w:r>
                </w:p>
              </w:txbxContent>
            </v:textbox>
          </v:shape>
        </w:pict>
      </w:r>
    </w:p>
    <w:p w:rsidR="00985302" w:rsidRDefault="00985302">
      <w:pPr>
        <w:pStyle w:val="a3"/>
        <w:rPr>
          <w:rFonts w:eastAsiaTheme="minorEastAsia" w:hint="eastAsia"/>
          <w:sz w:val="20"/>
        </w:rPr>
      </w:pPr>
    </w:p>
    <w:p w:rsidR="00985302" w:rsidRPr="00985302" w:rsidRDefault="00985302">
      <w:pPr>
        <w:pStyle w:val="a3"/>
        <w:rPr>
          <w:rFonts w:eastAsiaTheme="minorEastAsia" w:hint="eastAsia"/>
          <w:sz w:val="20"/>
        </w:rPr>
      </w:pPr>
    </w:p>
    <w:p w:rsidR="0009100D" w:rsidRDefault="00CC26FD">
      <w:pPr>
        <w:pStyle w:val="a3"/>
        <w:spacing w:before="5"/>
        <w:rPr>
          <w:sz w:val="13"/>
        </w:rPr>
      </w:pPr>
      <w:r>
        <w:pict>
          <v:group id="_x0000_s1076" style="position:absolute;margin-left:98.75pt;margin-top:16pt;width:342.5pt;height:113.9pt;z-index:251641856;mso-wrap-distance-left:0;mso-wrap-distance-right:0;mso-position-horizontal-relative:page" coordorigin="1975,320" coordsize="6850,2278">
            <v:line id="_x0000_s1085" style="position:absolute" from="5400,1225" to="5400,1585" strokeweight="2.25pt"/>
            <v:line id="_x0000_s1084" style="position:absolute" from="3600,1585" to="6840,1585" strokeweight="2.25pt"/>
            <v:shape id="_x0000_s1083" type="#_x0000_t75" style="position:absolute;left:3532;top:1585;width:135;height:360">
              <v:imagedata r:id="rId17" o:title=""/>
            </v:shape>
            <v:shape id="_x0000_s1082" type="#_x0000_t75" style="position:absolute;left:6772;top:1585;width:135;height:360">
              <v:imagedata r:id="rId17" o:title=""/>
            </v:shape>
            <v:shape id="_x0000_s1081" type="#_x0000_t202" style="position:absolute;left:5580;top:1945;width:2520;height:539" filled="f" strokeweight=".5pt">
              <v:textbox inset="0,0,0,0">
                <w:txbxContent>
                  <w:p w:rsidR="0009100D" w:rsidRDefault="00F019D1">
                    <w:pPr>
                      <w:spacing w:line="480" w:lineRule="exact"/>
                      <w:ind w:left="296"/>
                      <w:rPr>
                        <w:sz w:val="24"/>
                      </w:rPr>
                    </w:pPr>
                    <w:r>
                      <w:rPr>
                        <w:sz w:val="24"/>
                      </w:rPr>
                      <w:t>校外專業輔導資源</w:t>
                    </w:r>
                  </w:p>
                </w:txbxContent>
              </v:textbox>
            </v:shape>
            <v:shape id="_x0000_s1080" type="#_x0000_t202" style="position:absolute;left:2520;top:1945;width:2520;height:648" filled="f" strokeweight=".5pt">
              <v:textbox inset="0,0,0,0">
                <w:txbxContent>
                  <w:p w:rsidR="0009100D" w:rsidRDefault="00F019D1">
                    <w:pPr>
                      <w:spacing w:line="480" w:lineRule="exact"/>
                      <w:ind w:left="295"/>
                      <w:rPr>
                        <w:sz w:val="24"/>
                      </w:rPr>
                    </w:pPr>
                    <w:r>
                      <w:rPr>
                        <w:sz w:val="24"/>
                      </w:rPr>
                      <w:t>校內專業輔導人力</w:t>
                    </w:r>
                  </w:p>
                </w:txbxContent>
              </v:textbox>
            </v:shape>
            <v:shape id="_x0000_s1079" type="#_x0000_t202" style="position:absolute;left:4500;top:325;width:2340;height:900" filled="f" strokeweight=".5pt">
              <v:textbox inset="0,0,0,0">
                <w:txbxContent>
                  <w:p w:rsidR="0009100D" w:rsidRDefault="00F019D1">
                    <w:pPr>
                      <w:spacing w:before="109" w:line="146" w:lineRule="auto"/>
                      <w:ind w:left="324" w:right="320" w:firstLine="280"/>
                      <w:rPr>
                        <w:sz w:val="28"/>
                      </w:rPr>
                    </w:pPr>
                    <w:r>
                      <w:rPr>
                        <w:sz w:val="28"/>
                      </w:rPr>
                      <w:t>轉</w:t>
                    </w:r>
                    <w:proofErr w:type="gramStart"/>
                    <w:r>
                      <w:rPr>
                        <w:sz w:val="28"/>
                      </w:rPr>
                      <w:t>介</w:t>
                    </w:r>
                    <w:proofErr w:type="gramEnd"/>
                    <w:r>
                      <w:rPr>
                        <w:sz w:val="28"/>
                      </w:rPr>
                      <w:t xml:space="preserve">其他 </w:t>
                    </w:r>
                    <w:r>
                      <w:rPr>
                        <w:spacing w:val="-1"/>
                        <w:sz w:val="28"/>
                      </w:rPr>
                      <w:t>專業輔導資源</w:t>
                    </w:r>
                  </w:p>
                </w:txbxContent>
              </v:textbox>
            </v:shape>
            <v:shape id="_x0000_s1078" type="#_x0000_t202" style="position:absolute;left:7020;top:325;width:1800;height:900" filled="f" strokeweight=".5pt">
              <v:textbox inset="0,0,0,0">
                <w:txbxContent>
                  <w:p w:rsidR="0009100D" w:rsidRDefault="00F019D1">
                    <w:pPr>
                      <w:spacing w:before="106"/>
                      <w:ind w:left="601" w:right="599"/>
                      <w:jc w:val="center"/>
                      <w:rPr>
                        <w:sz w:val="28"/>
                      </w:rPr>
                    </w:pPr>
                    <w:r>
                      <w:rPr>
                        <w:sz w:val="28"/>
                      </w:rPr>
                      <w:t>結案</w:t>
                    </w:r>
                  </w:p>
                </w:txbxContent>
              </v:textbox>
            </v:shape>
            <v:shape id="_x0000_s1077" type="#_x0000_t202" style="position:absolute;left:1980;top:325;width:2340;height:897" filled="f" strokeweight=".5pt">
              <v:textbox inset="0,0,0,0">
                <w:txbxContent>
                  <w:p w:rsidR="0009100D" w:rsidRDefault="00F019D1">
                    <w:pPr>
                      <w:spacing w:before="110" w:line="163" w:lineRule="auto"/>
                      <w:ind w:left="144" w:right="144"/>
                      <w:rPr>
                        <w:sz w:val="25"/>
                      </w:rPr>
                    </w:pPr>
                    <w:r>
                      <w:rPr>
                        <w:sz w:val="25"/>
                      </w:rPr>
                      <w:t>認輔(輔導)教師持續追蹤輔導評估</w:t>
                    </w:r>
                  </w:p>
                </w:txbxContent>
              </v:textbox>
            </v:shape>
            <w10:wrap type="topAndBottom" anchorx="page"/>
          </v:group>
        </w:pict>
      </w:r>
    </w:p>
    <w:p w:rsidR="0009100D" w:rsidRDefault="0009100D">
      <w:pPr>
        <w:pStyle w:val="a3"/>
        <w:rPr>
          <w:rFonts w:eastAsiaTheme="minorEastAsia" w:hint="eastAsia"/>
          <w:sz w:val="20"/>
        </w:rPr>
      </w:pPr>
    </w:p>
    <w:p w:rsidR="00985302" w:rsidRDefault="00985302">
      <w:pPr>
        <w:pStyle w:val="a3"/>
        <w:rPr>
          <w:rFonts w:eastAsiaTheme="minorEastAsia" w:hint="eastAsia"/>
          <w:sz w:val="20"/>
        </w:rPr>
      </w:pPr>
    </w:p>
    <w:p w:rsidR="00985302" w:rsidRDefault="00985302">
      <w:pPr>
        <w:pStyle w:val="a3"/>
        <w:rPr>
          <w:rFonts w:eastAsiaTheme="minorEastAsia" w:hint="eastAsia"/>
          <w:sz w:val="20"/>
        </w:rPr>
      </w:pPr>
    </w:p>
    <w:p w:rsidR="00985302" w:rsidRPr="00985302" w:rsidRDefault="00985302">
      <w:pPr>
        <w:pStyle w:val="a3"/>
        <w:rPr>
          <w:rFonts w:eastAsiaTheme="minorEastAsia" w:hint="eastAsia"/>
          <w:sz w:val="20"/>
        </w:rPr>
      </w:pPr>
    </w:p>
    <w:p w:rsidR="0009100D" w:rsidRDefault="0009100D">
      <w:pPr>
        <w:pStyle w:val="a3"/>
        <w:rPr>
          <w:sz w:val="20"/>
        </w:rPr>
      </w:pPr>
    </w:p>
    <w:p w:rsidR="0009100D" w:rsidRDefault="0009100D">
      <w:pPr>
        <w:pStyle w:val="a3"/>
        <w:spacing w:before="6"/>
        <w:rPr>
          <w:sz w:val="12"/>
        </w:rPr>
      </w:pPr>
    </w:p>
    <w:p w:rsidR="0009100D" w:rsidRDefault="0009100D">
      <w:pPr>
        <w:pStyle w:val="a3"/>
        <w:spacing w:before="19"/>
        <w:rPr>
          <w:sz w:val="10"/>
        </w:rPr>
      </w:pPr>
    </w:p>
    <w:p w:rsidR="0009100D" w:rsidRDefault="00CC26FD">
      <w:pPr>
        <w:ind w:right="603"/>
        <w:jc w:val="right"/>
        <w:rPr>
          <w:rFonts w:ascii="Times New Roman"/>
          <w:sz w:val="20"/>
        </w:rPr>
      </w:pPr>
      <w:r>
        <w:pict>
          <v:shape id="_x0000_s1058" type="#_x0000_t202" style="position:absolute;left:0;text-align:left;margin-left:279pt;margin-top:-74.15pt;width:126pt;height:80.95pt;z-index:251659264;mso-position-horizontal-relative:page" filled="f" strokeweight=".5pt">
            <v:textbox inset="0,0,0,0">
              <w:txbxContent>
                <w:p w:rsidR="0009100D" w:rsidRDefault="00F019D1">
                  <w:pPr>
                    <w:pStyle w:val="a3"/>
                    <w:numPr>
                      <w:ilvl w:val="0"/>
                      <w:numId w:val="2"/>
                    </w:numPr>
                    <w:tabs>
                      <w:tab w:val="left" w:pos="505"/>
                    </w:tabs>
                    <w:spacing w:line="405" w:lineRule="exact"/>
                  </w:pPr>
                  <w:r>
                    <w:t>社會福利服務中心</w:t>
                  </w:r>
                </w:p>
                <w:p w:rsidR="0009100D" w:rsidRDefault="00F019D1">
                  <w:pPr>
                    <w:pStyle w:val="a3"/>
                    <w:numPr>
                      <w:ilvl w:val="0"/>
                      <w:numId w:val="2"/>
                    </w:numPr>
                    <w:tabs>
                      <w:tab w:val="left" w:pos="505"/>
                    </w:tabs>
                    <w:spacing w:before="28" w:line="170" w:lineRule="auto"/>
                    <w:ind w:right="83"/>
                  </w:pPr>
                  <w:r>
                    <w:t>其他相關專業機構團體…等</w:t>
                  </w:r>
                </w:p>
              </w:txbxContent>
            </v:textbox>
            <w10:wrap anchorx="page"/>
          </v:shape>
        </w:pict>
      </w:r>
      <w:r>
        <w:pict>
          <v:shape id="_x0000_s1057" type="#_x0000_t202" style="position:absolute;left:0;text-align:left;margin-left:126pt;margin-top:-68.65pt;width:126pt;height:75.6pt;z-index:251660288;mso-position-horizontal-relative:page" filled="f" strokeweight=".5pt">
            <v:textbox inset="0,0,0,0">
              <w:txbxContent>
                <w:p w:rsidR="0009100D" w:rsidRDefault="00F019D1">
                  <w:pPr>
                    <w:pStyle w:val="a3"/>
                    <w:numPr>
                      <w:ilvl w:val="0"/>
                      <w:numId w:val="1"/>
                    </w:numPr>
                    <w:tabs>
                      <w:tab w:val="left" w:pos="505"/>
                    </w:tabs>
                    <w:spacing w:line="406" w:lineRule="exact"/>
                  </w:pPr>
                  <w:r>
                    <w:t>社工人員</w:t>
                  </w:r>
                </w:p>
                <w:p w:rsidR="0009100D" w:rsidRDefault="00F019D1">
                  <w:pPr>
                    <w:pStyle w:val="a3"/>
                    <w:numPr>
                      <w:ilvl w:val="0"/>
                      <w:numId w:val="1"/>
                    </w:numPr>
                    <w:tabs>
                      <w:tab w:val="left" w:pos="505"/>
                    </w:tabs>
                    <w:spacing w:line="360" w:lineRule="exact"/>
                    <w:rPr>
                      <w:rFonts w:ascii="Times New Roman" w:eastAsia="Times New Roman"/>
                    </w:rPr>
                  </w:pPr>
                  <w:r>
                    <w:t>心理師到校服務</w:t>
                  </w:r>
                </w:p>
                <w:p w:rsidR="0009100D" w:rsidRDefault="00F019D1">
                  <w:pPr>
                    <w:pStyle w:val="a3"/>
                    <w:spacing w:line="434" w:lineRule="exact"/>
                    <w:ind w:left="384"/>
                  </w:pPr>
                  <w:r>
                    <w:t>…等</w:t>
                  </w:r>
                </w:p>
              </w:txbxContent>
            </v:textbox>
            <w10:wrap anchorx="page"/>
          </v:shape>
        </w:pict>
      </w:r>
      <w:r w:rsidR="00F019D1">
        <w:rPr>
          <w:rFonts w:ascii="Times New Roman"/>
          <w:w w:val="99"/>
          <w:sz w:val="20"/>
        </w:rPr>
        <w:t>3</w:t>
      </w:r>
    </w:p>
    <w:p w:rsidR="0009100D" w:rsidRDefault="0009100D">
      <w:pPr>
        <w:jc w:val="right"/>
        <w:rPr>
          <w:rFonts w:ascii="Times New Roman"/>
          <w:sz w:val="20"/>
        </w:rPr>
        <w:sectPr w:rsidR="0009100D">
          <w:footerReference w:type="default" r:id="rId21"/>
          <w:pgSz w:w="11910" w:h="16840"/>
          <w:pgMar w:top="1200" w:right="500" w:bottom="280" w:left="460" w:header="0" w:footer="0" w:gutter="0"/>
          <w:cols w:space="720"/>
        </w:sectPr>
      </w:pPr>
    </w:p>
    <w:p w:rsidR="0009100D" w:rsidRDefault="00CC26FD">
      <w:pPr>
        <w:pStyle w:val="1"/>
        <w:spacing w:line="490" w:lineRule="exact"/>
        <w:ind w:left="504"/>
      </w:pPr>
      <w:r>
        <w:lastRenderedPageBreak/>
        <w:pict>
          <v:group id="_x0000_s1046" style="position:absolute;left:0;text-align:left;margin-left:28.8pt;margin-top:25.8pt;width:379.8pt;height:116.05pt;z-index:251642880;mso-wrap-distance-left:0;mso-wrap-distance-right:0;mso-position-horizontal-relative:page" coordorigin="576,516" coordsize="7596,2321">
            <v:shape id="_x0000_s1056" style="position:absolute;left:6304;top:1605;width:120;height:530" coordorigin="6304,1606" coordsize="120,530" o:spt="100" adj="0,,0" path="m6354,2016r-50,l6364,2136r50,-100l6354,2036r,-20xm6374,1606r-20,l6354,2036r20,l6374,1606xm6424,2016r-50,l6374,2036r40,l6424,2016xe" fillcolor="black" stroked="f">
              <v:stroke joinstyle="round"/>
              <v:formulas/>
              <v:path arrowok="t" o:connecttype="segments"/>
            </v:shape>
            <v:shape id="_x0000_s1055" style="position:absolute;left:4744;top:885;width:3420;height:720" coordorigin="4744,886" coordsize="3420,720" path="m5599,886r-855,360l5599,1606r1710,l8164,1246,7309,886r-1710,xe" filled="f">
              <v:path arrowok="t"/>
            </v:shape>
            <v:rect id="_x0000_s1054" style="position:absolute;left:586;top:1887;width:3240;height:939" filled="f" strokeweight="1pt">
              <v:stroke dashstyle="1 1"/>
            </v:rect>
            <v:rect id="_x0000_s1053" style="position:absolute;left:604;top:525;width:3240;height:1299" filled="f" strokeweight="1pt">
              <v:stroke dashstyle="1 1"/>
            </v:rect>
            <v:line id="_x0000_s1052" style="position:absolute" from="4744,1246" to="3841,1244">
              <v:stroke dashstyle="1 1"/>
            </v:line>
            <v:line id="_x0000_s1051" style="position:absolute" from="4736,2343" to="3836,2343">
              <v:stroke dashstyle="1 1"/>
            </v:line>
            <v:shape id="_x0000_s1050" type="#_x0000_t202" style="position:absolute;left:6017;top:1120;width:981;height:240" filled="f" stroked="f">
              <v:textbox inset="0,0,0,0">
                <w:txbxContent>
                  <w:p w:rsidR="0009100D" w:rsidRDefault="00F019D1">
                    <w:pPr>
                      <w:spacing w:line="240" w:lineRule="exact"/>
                      <w:rPr>
                        <w:sz w:val="24"/>
                      </w:rPr>
                    </w:pPr>
                    <w:r>
                      <w:rPr>
                        <w:sz w:val="24"/>
                      </w:rPr>
                      <w:t>提出個案</w:t>
                    </w:r>
                  </w:p>
                </w:txbxContent>
              </v:textbox>
            </v:shape>
            <v:shape id="_x0000_s1049" type="#_x0000_t202" style="position:absolute;left:4744;top:2145;width:3075;height:540" filled="f">
              <v:textbox inset="0,0,0,0">
                <w:txbxContent>
                  <w:p w:rsidR="0009100D" w:rsidRDefault="00F019D1">
                    <w:pPr>
                      <w:spacing w:line="455" w:lineRule="exact"/>
                      <w:ind w:left="570"/>
                      <w:rPr>
                        <w:sz w:val="24"/>
                      </w:rPr>
                    </w:pPr>
                    <w:r>
                      <w:rPr>
                        <w:sz w:val="24"/>
                      </w:rPr>
                      <w:t>填寫個案關懷 A 卡</w:t>
                    </w:r>
                  </w:p>
                </w:txbxContent>
              </v:textbox>
            </v:shape>
            <v:shape id="_x0000_s1048" type="#_x0000_t202" style="position:absolute;left:605;top:1866;width:3220;height:951" filled="f" stroked="f">
              <v:textbox inset="0,0,0,0">
                <w:txbxContent>
                  <w:p w:rsidR="0009100D" w:rsidRDefault="00F019D1" w:rsidP="00425118">
                    <w:pPr>
                      <w:spacing w:before="127"/>
                      <w:ind w:left="333" w:right="151" w:hanging="200"/>
                      <w:rPr>
                        <w:sz w:val="20"/>
                      </w:rPr>
                    </w:pPr>
                    <w:r>
                      <w:rPr>
                        <w:sz w:val="20"/>
                      </w:rPr>
                      <w:t>1.導師或任課老師據實填寫個案</w:t>
                    </w:r>
                    <w:r>
                      <w:rPr>
                        <w:spacing w:val="-9"/>
                        <w:w w:val="95"/>
                        <w:sz w:val="20"/>
                      </w:rPr>
                      <w:t>基本資料、轉</w:t>
                    </w:r>
                    <w:proofErr w:type="gramStart"/>
                    <w:r>
                      <w:rPr>
                        <w:spacing w:val="-9"/>
                        <w:w w:val="95"/>
                        <w:sz w:val="20"/>
                      </w:rPr>
                      <w:t>介</w:t>
                    </w:r>
                    <w:proofErr w:type="gramEnd"/>
                    <w:r>
                      <w:rPr>
                        <w:spacing w:val="-9"/>
                        <w:w w:val="95"/>
                        <w:sz w:val="20"/>
                      </w:rPr>
                      <w:t>原因與個案背景</w:t>
                    </w:r>
                  </w:p>
                  <w:p w:rsidR="0009100D" w:rsidRDefault="00F019D1" w:rsidP="00425118">
                    <w:pPr>
                      <w:ind w:left="134"/>
                      <w:rPr>
                        <w:sz w:val="20"/>
                      </w:rPr>
                    </w:pPr>
                    <w:r>
                      <w:rPr>
                        <w:sz w:val="20"/>
                      </w:rPr>
                      <w:t>2</w:t>
                    </w:r>
                    <w:r>
                      <w:rPr>
                        <w:spacing w:val="-2"/>
                        <w:sz w:val="20"/>
                      </w:rPr>
                      <w:t xml:space="preserve">. </w:t>
                    </w:r>
                    <w:proofErr w:type="gramStart"/>
                    <w:r>
                      <w:rPr>
                        <w:spacing w:val="-2"/>
                        <w:sz w:val="20"/>
                      </w:rPr>
                      <w:t>專輔教師</w:t>
                    </w:r>
                    <w:proofErr w:type="gramEnd"/>
                    <w:r>
                      <w:rPr>
                        <w:spacing w:val="-2"/>
                        <w:sz w:val="20"/>
                      </w:rPr>
                      <w:t>進行了解個案狀況。</w:t>
                    </w:r>
                  </w:p>
                </w:txbxContent>
              </v:textbox>
            </v:shape>
            <v:shape id="_x0000_s1047" type="#_x0000_t202" style="position:absolute;left:605;top:535;width:3220;height:1311" filled="f" stroked="f">
              <v:textbox inset="0,0,0,0">
                <w:txbxContent>
                  <w:p w:rsidR="0009100D" w:rsidRDefault="00F019D1" w:rsidP="00425118">
                    <w:pPr>
                      <w:spacing w:before="101"/>
                      <w:ind w:left="153" w:right="132"/>
                      <w:rPr>
                        <w:sz w:val="20"/>
                      </w:rPr>
                    </w:pPr>
                    <w:r>
                      <w:rPr>
                        <w:w w:val="95"/>
                        <w:sz w:val="20"/>
                      </w:rPr>
                      <w:t>1.</w:t>
                    </w:r>
                    <w:r>
                      <w:rPr>
                        <w:spacing w:val="-9"/>
                        <w:w w:val="95"/>
                        <w:sz w:val="20"/>
                      </w:rPr>
                      <w:t>適應困難、行為偏差、中輟復學</w:t>
                    </w:r>
                    <w:r>
                      <w:rPr>
                        <w:spacing w:val="-9"/>
                        <w:sz w:val="20"/>
                      </w:rPr>
                      <w:t>優先列為輔導對象。</w:t>
                    </w:r>
                  </w:p>
                  <w:p w:rsidR="0009100D" w:rsidRDefault="00F019D1" w:rsidP="00425118">
                    <w:pPr>
                      <w:ind w:left="153" w:right="264"/>
                      <w:rPr>
                        <w:sz w:val="20"/>
                      </w:rPr>
                    </w:pPr>
                    <w:r>
                      <w:rPr>
                        <w:sz w:val="20"/>
                      </w:rPr>
                      <w:t>2.準備完整的個案基本資料及輔導紀錄。</w:t>
                    </w:r>
                  </w:p>
                </w:txbxContent>
              </v:textbox>
            </v:shape>
            <w10:wrap type="topAndBottom" anchorx="page"/>
          </v:group>
        </w:pict>
      </w:r>
      <w:r w:rsidR="00425118">
        <w:t>六、</w:t>
      </w:r>
      <w:r w:rsidR="00425118">
        <w:rPr>
          <w:rFonts w:asciiTheme="minorEastAsia" w:eastAsiaTheme="minorEastAsia" w:hAnsiTheme="minorEastAsia" w:hint="eastAsia"/>
        </w:rPr>
        <w:t>輔仁中學</w:t>
      </w:r>
      <w:r w:rsidR="00F019D1">
        <w:t>個案輔導作業流程</w:t>
      </w:r>
    </w:p>
    <w:p w:rsidR="0009100D" w:rsidRDefault="0009100D">
      <w:pPr>
        <w:pStyle w:val="a3"/>
        <w:spacing w:before="20"/>
        <w:rPr>
          <w:sz w:val="26"/>
        </w:rPr>
      </w:pPr>
    </w:p>
    <w:p w:rsidR="00425118" w:rsidRDefault="00CC26FD" w:rsidP="00425118">
      <w:pPr>
        <w:pStyle w:val="a3"/>
        <w:tabs>
          <w:tab w:val="left" w:pos="7310"/>
        </w:tabs>
        <w:spacing w:before="71" w:line="148" w:lineRule="auto"/>
        <w:ind w:left="5670" w:right="3012" w:hanging="240"/>
        <w:rPr>
          <w:rFonts w:eastAsiaTheme="minorEastAsia" w:hint="eastAsia"/>
          <w:position w:val="13"/>
        </w:rPr>
      </w:pPr>
      <w:r>
        <w:rPr>
          <w:rFonts w:hint="eastAsia"/>
        </w:rPr>
        <w:pict>
          <v:group id="_x0000_s1038" style="position:absolute;left:0;text-align:left;margin-left:259.6pt;margin-top:-37.6pt;width:248.25pt;height:522.25pt;z-index:-251645952;mso-position-horizontal-relative:page" coordorigin="5193,-752" coordsize="4965,10445">
            <v:shape id="_x0000_s1045" style="position:absolute;left:6304;top:-752;width:120;height:4976" coordorigin="6304,-752" coordsize="120,4976" o:spt="100" adj="0,,0" path="m6424,4104r-50,l6374,3694r-20,l6354,4104r-50,l6364,4224r50,-100l6424,4104t,-2466l6374,1638r,-410l6354,1228r,410l6304,1638r60,120l6414,1658r10,-20m6424,-342r-50,l6374,-752r-20,l6354,-342r-50,l6364,-222r50,-100l6424,-342e" fillcolor="black" stroked="f">
              <v:stroke joinstyle="round"/>
              <v:formulas/>
              <v:path arrowok="t" o:connecttype="segments"/>
            </v:shape>
            <v:shape id="_x0000_s1044" style="position:absolute;left:5200;top:-236;width:2340;height:1440" coordorigin="5200,-236" coordsize="2340,1440" path="m6370,-236l5200,484r1170,720l7540,484,6370,-236xe" filled="f">
              <v:path arrowok="t"/>
            </v:shape>
            <v:rect id="_x0000_s1043" style="position:absolute;left:5641;top:1125;width:540;height:540" stroked="f"/>
            <v:shape id="_x0000_s1042" style="position:absolute;left:5464;top:6754;width:1806;height:2931" coordorigin="5464,6754" coordsize="1806,2931" o:spt="100" adj="0,,0" path="m5754,8965r-67,10l5626,9002r-54,42l5528,9100r-35,67l5472,9242r-8,83l5472,9408r21,75l5528,9550r44,56l5626,9648r61,28l5754,9685r1220,l7041,9676r61,-28l7156,9606r44,-56l7235,9483r21,-75l7264,9325r-8,-83l7235,9167r-35,-67l7156,9044r-54,-42l7041,8975r-67,-10l5754,8965xm6370,6754r-900,630l6370,8014r900,-630l6370,6754xe" filled="f">
              <v:stroke joinstyle="round"/>
              <v:formulas/>
              <v:path arrowok="t" o:connecttype="segments"/>
            </v:shape>
            <v:shape id="_x0000_s1041" style="position:absolute;left:6301;top:5980;width:3843;height:3363" coordorigin="6302,5981" coordsize="3843,3363" o:spt="100" adj="0,,0" path="m6422,6670r-50,1l6359,5981r-20,l6352,6671r-50,1l6364,6791r48,-100l6422,6670t3,2176l6375,8845r8,-831l6363,8014r-8,831l6305,8844r59,121l6415,8865r10,-19m8786,7391r-20,-10l8666,7331r,50l7270,7385r,20l8666,7401r,50l8786,7391t1358,1882l7384,9273r,-50l7264,9283r120,60l7384,9293r2760,l10144,9273e" fillcolor="black" stroked="f">
              <v:stroke joinstyle="round"/>
              <v:formulas/>
              <v:path arrowok="t" o:connecttype="segments"/>
            </v:shape>
            <v:shape id="_x0000_s1040" style="position:absolute;left:6373;top:475;width:3777;height:8808" coordorigin="6373,475" coordsize="3777,8808" o:spt="100" adj="0,,0" path="m10150,9283l10008,475t-2468,l10008,475m8786,7391l8724,3929t-2351,-1l8724,3929e" filled="f">
              <v:stroke joinstyle="round"/>
              <v:formulas/>
              <v:path arrowok="t" o:connecttype="segments"/>
            </v:shape>
            <v:shape id="_x0000_s1039" style="position:absolute;left:6373;top:3869;width:548;height:120" coordorigin="6373,3869" coordsize="548,120" o:spt="100" adj="0,,0" path="m6493,3869r-120,60l6493,3989r,-50l6473,3939r,-20l6493,3919r,-50xm6493,3919r-20,l6473,3939r20,l6493,3919xm6921,3919r-428,l6493,3939r428,l6921,3919xe" fillcolor="black" stroked="f">
              <v:stroke joinstyle="round"/>
              <v:formulas/>
              <v:path arrowok="t" o:connecttype="segments"/>
            </v:shape>
            <w10:wrap anchorx="page"/>
          </v:group>
        </w:pict>
      </w:r>
      <w:r w:rsidR="00F019D1">
        <w:t>評估輔導</w:t>
      </w:r>
      <w:r w:rsidR="00F019D1">
        <w:tab/>
      </w:r>
      <w:r w:rsidR="00425118">
        <w:rPr>
          <w:rFonts w:asciiTheme="minorEastAsia" w:eastAsiaTheme="minorEastAsia" w:hAnsiTheme="minorEastAsia" w:hint="eastAsia"/>
        </w:rPr>
        <w:t xml:space="preserve">     </w:t>
      </w:r>
      <w:r w:rsidR="00F019D1">
        <w:rPr>
          <w:position w:val="13"/>
        </w:rPr>
        <w:t>否</w:t>
      </w:r>
    </w:p>
    <w:p w:rsidR="00425118" w:rsidRPr="00425118" w:rsidRDefault="00425118" w:rsidP="00425118">
      <w:pPr>
        <w:pStyle w:val="a3"/>
        <w:tabs>
          <w:tab w:val="left" w:pos="7310"/>
        </w:tabs>
        <w:spacing w:before="71" w:line="148" w:lineRule="auto"/>
        <w:ind w:left="5670" w:right="3012" w:hanging="240"/>
        <w:rPr>
          <w:rFonts w:eastAsiaTheme="minorEastAsia" w:hint="eastAsia"/>
          <w:position w:val="13"/>
        </w:rPr>
      </w:pPr>
    </w:p>
    <w:p w:rsidR="0009100D" w:rsidRDefault="00F019D1" w:rsidP="00425118">
      <w:pPr>
        <w:pStyle w:val="a3"/>
        <w:tabs>
          <w:tab w:val="left" w:pos="7310"/>
        </w:tabs>
        <w:spacing w:before="71" w:line="148" w:lineRule="auto"/>
        <w:ind w:left="5670" w:right="3012" w:hanging="240"/>
      </w:pPr>
      <w:r>
        <w:t>需求</w:t>
      </w:r>
    </w:p>
    <w:p w:rsidR="0009100D" w:rsidRDefault="0009100D">
      <w:pPr>
        <w:pStyle w:val="a3"/>
        <w:spacing w:before="7"/>
        <w:rPr>
          <w:sz w:val="15"/>
        </w:rPr>
      </w:pPr>
    </w:p>
    <w:p w:rsidR="0009100D" w:rsidRPr="00425118" w:rsidRDefault="00CC26FD">
      <w:pPr>
        <w:pStyle w:val="a3"/>
        <w:spacing w:line="446" w:lineRule="exact"/>
        <w:ind w:right="54"/>
        <w:jc w:val="center"/>
        <w:rPr>
          <w:rFonts w:eastAsiaTheme="minorEastAsia" w:hint="eastAsia"/>
        </w:rPr>
      </w:pPr>
      <w:r>
        <w:rPr>
          <w:rFonts w:hint="eastAsia"/>
        </w:rPr>
        <w:pict>
          <v:shape id="_x0000_s1037" style="position:absolute;left:0;text-align:left;margin-left:315.65pt;margin-top:58.1pt;width:6pt;height:41.8pt;z-index:-251646976;mso-position-horizontal-relative:page" coordorigin="6313,1162" coordsize="120,836" o:spt="100" adj="0,,0" path="m6363,1878r-50,l6373,1998r50,-100l6363,1898r,-20xm6383,1162r-20,l6363,1898r20,l6383,1162xm6433,1878r-50,l6383,1898r40,l6433,1878xe" fillcolor="black" stroked="f">
            <v:stroke joinstyle="round"/>
            <v:formulas/>
            <v:path arrowok="t" o:connecttype="segments"/>
            <w10:wrap anchorx="page"/>
          </v:shape>
        </w:pict>
      </w:r>
      <w:r>
        <w:rPr>
          <w:rFonts w:hint="eastAsia"/>
        </w:rPr>
        <w:pict>
          <v:shape id="_x0000_s1036" type="#_x0000_t202" style="position:absolute;left:0;text-align:left;margin-left:237.2pt;margin-top:30.6pt;width:151.8pt;height:27.5pt;z-index:251666432;mso-position-horizontal-relative:page" filled="f">
            <v:textbox inset="0,0,0,0">
              <w:txbxContent>
                <w:p w:rsidR="0009100D" w:rsidRDefault="00F019D1">
                  <w:pPr>
                    <w:pStyle w:val="a3"/>
                    <w:spacing w:line="482" w:lineRule="exact"/>
                    <w:ind w:left="1018" w:right="1017"/>
                    <w:jc w:val="center"/>
                  </w:pPr>
                  <w:r>
                    <w:t>安排輔導</w:t>
                  </w:r>
                </w:p>
              </w:txbxContent>
            </v:textbox>
            <w10:wrap anchorx="page"/>
          </v:shape>
        </w:pict>
      </w:r>
      <w:r>
        <w:rPr>
          <w:rFonts w:hint="eastAsia"/>
        </w:rPr>
        <w:pict>
          <v:shape id="_x0000_s1035" type="#_x0000_t202" style="position:absolute;left:0;text-align:left;margin-left:29pt;margin-top:-2.1pt;width:160.5pt;height:57.5pt;z-index:251667456;mso-position-horizontal-relative:page" filled="f" strokeweight="1pt">
            <v:stroke dashstyle="1 1"/>
            <v:textbox inset="0,0,0,0">
              <w:txbxContent>
                <w:p w:rsidR="0009100D" w:rsidRDefault="00F019D1" w:rsidP="00425118">
                  <w:pPr>
                    <w:ind w:left="144"/>
                    <w:rPr>
                      <w:sz w:val="20"/>
                    </w:rPr>
                  </w:pPr>
                  <w:r>
                    <w:rPr>
                      <w:sz w:val="20"/>
                    </w:rPr>
                    <w:t>1.輔導組</w:t>
                  </w:r>
                  <w:proofErr w:type="gramStart"/>
                  <w:r>
                    <w:rPr>
                      <w:sz w:val="20"/>
                    </w:rPr>
                    <w:t>確認派案對象</w:t>
                  </w:r>
                  <w:proofErr w:type="gramEnd"/>
                  <w:r>
                    <w:rPr>
                      <w:sz w:val="20"/>
                    </w:rPr>
                    <w:t>。</w:t>
                  </w:r>
                </w:p>
                <w:p w:rsidR="0009100D" w:rsidRDefault="00F019D1" w:rsidP="00425118">
                  <w:pPr>
                    <w:spacing w:before="35"/>
                    <w:ind w:left="343" w:right="243" w:hanging="200"/>
                    <w:rPr>
                      <w:sz w:val="20"/>
                    </w:rPr>
                  </w:pPr>
                  <w:r>
                    <w:rPr>
                      <w:sz w:val="20"/>
                    </w:rPr>
                    <w:t>2.輔導老師與個案班導師先行晤談了解個案並確認晤談時間</w:t>
                  </w:r>
                </w:p>
                <w:p w:rsidR="0009100D" w:rsidRDefault="00F019D1" w:rsidP="00425118">
                  <w:pPr>
                    <w:ind w:left="144"/>
                    <w:rPr>
                      <w:sz w:val="20"/>
                    </w:rPr>
                  </w:pPr>
                  <w:r>
                    <w:rPr>
                      <w:sz w:val="20"/>
                    </w:rPr>
                    <w:t>3.輔導老師協助擬定輔導策略。</w:t>
                  </w:r>
                </w:p>
              </w:txbxContent>
            </v:textbox>
            <w10:wrap anchorx="page"/>
          </v:shape>
        </w:pict>
      </w:r>
      <w:r w:rsidR="00F019D1">
        <w:t>是</w:t>
      </w:r>
    </w:p>
    <w:p w:rsidR="0009100D" w:rsidRDefault="00CC26FD">
      <w:pPr>
        <w:pStyle w:val="a3"/>
        <w:spacing w:before="19"/>
        <w:rPr>
          <w:sz w:val="9"/>
        </w:rPr>
      </w:pPr>
      <w:r>
        <w:pict>
          <v:line id="_x0000_s1034" style="position:absolute;z-index:251643904;mso-wrap-distance-left:0;mso-wrap-distance-right:0;mso-position-horizontal-relative:page" from="236.8pt,13.85pt" to="189.05pt,12.85pt">
            <v:stroke dashstyle="1 1"/>
            <w10:wrap type="topAndBottom" anchorx="page"/>
          </v:line>
        </w:pict>
      </w:r>
    </w:p>
    <w:p w:rsidR="0009100D" w:rsidRDefault="0009100D" w:rsidP="00425118">
      <w:pPr>
        <w:pStyle w:val="a3"/>
        <w:spacing w:before="9"/>
        <w:rPr>
          <w:sz w:val="26"/>
        </w:rPr>
      </w:pPr>
    </w:p>
    <w:tbl>
      <w:tblPr>
        <w:tblStyle w:val="TableNormal"/>
        <w:tblW w:w="0" w:type="auto"/>
        <w:tblInd w:w="143"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Look w:val="01E0" w:firstRow="1" w:lastRow="1" w:firstColumn="1" w:lastColumn="1" w:noHBand="0" w:noVBand="0"/>
      </w:tblPr>
      <w:tblGrid>
        <w:gridCol w:w="3210"/>
        <w:gridCol w:w="942"/>
        <w:gridCol w:w="3063"/>
      </w:tblGrid>
      <w:tr w:rsidR="0009100D">
        <w:trPr>
          <w:trHeight w:val="646"/>
        </w:trPr>
        <w:tc>
          <w:tcPr>
            <w:tcW w:w="3210" w:type="dxa"/>
            <w:vMerge w:val="restart"/>
          </w:tcPr>
          <w:p w:rsidR="0009100D" w:rsidRDefault="00F019D1" w:rsidP="00425118">
            <w:pPr>
              <w:pStyle w:val="TableParagraph"/>
              <w:spacing w:before="97"/>
              <w:ind w:left="353" w:right="132" w:hanging="200"/>
              <w:jc w:val="both"/>
              <w:rPr>
                <w:sz w:val="20"/>
              </w:rPr>
            </w:pPr>
            <w:r>
              <w:rPr>
                <w:w w:val="95"/>
                <w:sz w:val="20"/>
              </w:rPr>
              <w:t>1.</w:t>
            </w:r>
            <w:r>
              <w:rPr>
                <w:spacing w:val="-10"/>
                <w:w w:val="95"/>
                <w:sz w:val="20"/>
              </w:rPr>
              <w:t>嚴重個案提出時，為讓輔導成效</w:t>
            </w:r>
            <w:r>
              <w:rPr>
                <w:spacing w:val="-15"/>
                <w:w w:val="95"/>
                <w:sz w:val="20"/>
              </w:rPr>
              <w:t>彰顯並確實幫助到學生，</w:t>
            </w:r>
            <w:proofErr w:type="gramStart"/>
            <w:r>
              <w:rPr>
                <w:spacing w:val="-15"/>
                <w:w w:val="95"/>
                <w:sz w:val="20"/>
              </w:rPr>
              <w:t>專輔教</w:t>
            </w:r>
            <w:r>
              <w:rPr>
                <w:spacing w:val="-19"/>
                <w:w w:val="95"/>
                <w:sz w:val="20"/>
              </w:rPr>
              <w:t>師</w:t>
            </w:r>
            <w:proofErr w:type="gramEnd"/>
            <w:r>
              <w:rPr>
                <w:spacing w:val="-19"/>
                <w:w w:val="95"/>
                <w:sz w:val="20"/>
              </w:rPr>
              <w:t>得邀請提出個案老師、輔導老</w:t>
            </w:r>
            <w:r>
              <w:rPr>
                <w:spacing w:val="-17"/>
                <w:w w:val="95"/>
                <w:sz w:val="20"/>
              </w:rPr>
              <w:t>師進行雙向對談，兼輔老師得列</w:t>
            </w:r>
            <w:r>
              <w:rPr>
                <w:spacing w:val="-17"/>
                <w:sz w:val="20"/>
              </w:rPr>
              <w:t>席協助諮詢。</w:t>
            </w:r>
          </w:p>
        </w:tc>
        <w:tc>
          <w:tcPr>
            <w:tcW w:w="4005" w:type="dxa"/>
            <w:gridSpan w:val="2"/>
            <w:tcBorders>
              <w:top w:val="nil"/>
              <w:bottom w:val="nil"/>
              <w:right w:val="nil"/>
            </w:tcBorders>
          </w:tcPr>
          <w:p w:rsidR="0009100D" w:rsidRDefault="0009100D" w:rsidP="00425118">
            <w:pPr>
              <w:pStyle w:val="TableParagraph"/>
              <w:ind w:left="0"/>
              <w:rPr>
                <w:rFonts w:ascii="Times New Roman"/>
                <w:sz w:val="20"/>
              </w:rPr>
            </w:pPr>
          </w:p>
        </w:tc>
      </w:tr>
      <w:tr w:rsidR="0009100D">
        <w:trPr>
          <w:trHeight w:val="213"/>
        </w:trPr>
        <w:tc>
          <w:tcPr>
            <w:tcW w:w="3210" w:type="dxa"/>
            <w:vMerge/>
            <w:tcBorders>
              <w:top w:val="nil"/>
            </w:tcBorders>
          </w:tcPr>
          <w:p w:rsidR="0009100D" w:rsidRDefault="0009100D">
            <w:pPr>
              <w:rPr>
                <w:sz w:val="2"/>
                <w:szCs w:val="2"/>
              </w:rPr>
            </w:pPr>
          </w:p>
        </w:tc>
        <w:tc>
          <w:tcPr>
            <w:tcW w:w="942" w:type="dxa"/>
            <w:tcBorders>
              <w:top w:val="nil"/>
              <w:bottom w:val="dotted" w:sz="6" w:space="0" w:color="000000"/>
              <w:right w:val="single" w:sz="6" w:space="0" w:color="000000"/>
            </w:tcBorders>
          </w:tcPr>
          <w:p w:rsidR="0009100D" w:rsidRDefault="0009100D">
            <w:pPr>
              <w:pStyle w:val="TableParagraph"/>
              <w:ind w:left="0"/>
              <w:rPr>
                <w:rFonts w:ascii="Times New Roman"/>
                <w:sz w:val="14"/>
              </w:rPr>
            </w:pPr>
          </w:p>
        </w:tc>
        <w:tc>
          <w:tcPr>
            <w:tcW w:w="3063" w:type="dxa"/>
            <w:vMerge w:val="restart"/>
            <w:tcBorders>
              <w:top w:val="single" w:sz="6" w:space="0" w:color="000000"/>
              <w:left w:val="single" w:sz="6" w:space="0" w:color="000000"/>
              <w:bottom w:val="single" w:sz="6" w:space="0" w:color="000000"/>
              <w:right w:val="single" w:sz="6" w:space="0" w:color="000000"/>
            </w:tcBorders>
          </w:tcPr>
          <w:p w:rsidR="0009100D" w:rsidRDefault="00F019D1">
            <w:pPr>
              <w:pStyle w:val="TableParagraph"/>
              <w:spacing w:line="474" w:lineRule="exact"/>
              <w:ind w:left="-910"/>
              <w:rPr>
                <w:sz w:val="24"/>
              </w:rPr>
            </w:pPr>
            <w:r>
              <w:rPr>
                <w:rFonts w:ascii="Times New Roman" w:eastAsia="Times New Roman"/>
                <w:w w:val="99"/>
                <w:sz w:val="20"/>
              </w:rPr>
              <w:t xml:space="preserve"> </w:t>
            </w:r>
            <w:r>
              <w:rPr>
                <w:rFonts w:ascii="Times New Roman" w:eastAsia="Times New Roman"/>
                <w:sz w:val="20"/>
              </w:rPr>
              <w:t xml:space="preserve">                             </w:t>
            </w:r>
            <w:r>
              <w:rPr>
                <w:sz w:val="24"/>
              </w:rPr>
              <w:t>召開個案輔導會議</w:t>
            </w:r>
          </w:p>
        </w:tc>
      </w:tr>
      <w:tr w:rsidR="00425118">
        <w:trPr>
          <w:trHeight w:val="213"/>
        </w:trPr>
        <w:tc>
          <w:tcPr>
            <w:tcW w:w="3210" w:type="dxa"/>
            <w:vMerge/>
            <w:tcBorders>
              <w:top w:val="nil"/>
            </w:tcBorders>
          </w:tcPr>
          <w:p w:rsidR="00425118" w:rsidRDefault="00425118">
            <w:pPr>
              <w:rPr>
                <w:sz w:val="2"/>
                <w:szCs w:val="2"/>
              </w:rPr>
            </w:pPr>
          </w:p>
        </w:tc>
        <w:tc>
          <w:tcPr>
            <w:tcW w:w="942" w:type="dxa"/>
            <w:tcBorders>
              <w:top w:val="nil"/>
              <w:bottom w:val="dotted" w:sz="6" w:space="0" w:color="000000"/>
              <w:right w:val="single" w:sz="6" w:space="0" w:color="000000"/>
            </w:tcBorders>
          </w:tcPr>
          <w:p w:rsidR="00425118" w:rsidRDefault="00425118">
            <w:pPr>
              <w:pStyle w:val="TableParagraph"/>
              <w:ind w:left="0"/>
              <w:rPr>
                <w:rFonts w:ascii="Times New Roman"/>
                <w:sz w:val="14"/>
              </w:rPr>
            </w:pPr>
          </w:p>
        </w:tc>
        <w:tc>
          <w:tcPr>
            <w:tcW w:w="3063" w:type="dxa"/>
            <w:vMerge/>
            <w:tcBorders>
              <w:top w:val="single" w:sz="6" w:space="0" w:color="000000"/>
              <w:left w:val="single" w:sz="6" w:space="0" w:color="000000"/>
              <w:bottom w:val="single" w:sz="6" w:space="0" w:color="000000"/>
              <w:right w:val="single" w:sz="6" w:space="0" w:color="000000"/>
            </w:tcBorders>
          </w:tcPr>
          <w:p w:rsidR="00425118" w:rsidRDefault="00425118">
            <w:pPr>
              <w:pStyle w:val="TableParagraph"/>
              <w:spacing w:line="474" w:lineRule="exact"/>
              <w:ind w:left="-910"/>
              <w:rPr>
                <w:rFonts w:ascii="Times New Roman" w:eastAsia="Times New Roman"/>
                <w:w w:val="99"/>
                <w:sz w:val="20"/>
              </w:rPr>
            </w:pPr>
          </w:p>
        </w:tc>
      </w:tr>
      <w:tr w:rsidR="0009100D">
        <w:trPr>
          <w:trHeight w:val="286"/>
        </w:trPr>
        <w:tc>
          <w:tcPr>
            <w:tcW w:w="3210" w:type="dxa"/>
            <w:vMerge/>
            <w:tcBorders>
              <w:top w:val="nil"/>
            </w:tcBorders>
          </w:tcPr>
          <w:p w:rsidR="0009100D" w:rsidRDefault="0009100D">
            <w:pPr>
              <w:rPr>
                <w:sz w:val="2"/>
                <w:szCs w:val="2"/>
              </w:rPr>
            </w:pPr>
          </w:p>
        </w:tc>
        <w:tc>
          <w:tcPr>
            <w:tcW w:w="942" w:type="dxa"/>
            <w:tcBorders>
              <w:top w:val="dotted" w:sz="6" w:space="0" w:color="000000"/>
              <w:bottom w:val="nil"/>
              <w:right w:val="single" w:sz="6" w:space="0" w:color="000000"/>
            </w:tcBorders>
          </w:tcPr>
          <w:p w:rsidR="0009100D" w:rsidRDefault="0009100D">
            <w:pPr>
              <w:pStyle w:val="TableParagraph"/>
              <w:ind w:left="0"/>
              <w:rPr>
                <w:rFonts w:ascii="Times New Roman"/>
                <w:sz w:val="20"/>
              </w:rPr>
            </w:pPr>
          </w:p>
        </w:tc>
        <w:tc>
          <w:tcPr>
            <w:tcW w:w="3063" w:type="dxa"/>
            <w:vMerge/>
            <w:tcBorders>
              <w:top w:val="nil"/>
              <w:left w:val="single" w:sz="6" w:space="0" w:color="000000"/>
              <w:bottom w:val="single" w:sz="6" w:space="0" w:color="000000"/>
              <w:right w:val="single" w:sz="6" w:space="0" w:color="000000"/>
            </w:tcBorders>
          </w:tcPr>
          <w:p w:rsidR="0009100D" w:rsidRDefault="0009100D">
            <w:pPr>
              <w:rPr>
                <w:sz w:val="2"/>
                <w:szCs w:val="2"/>
              </w:rPr>
            </w:pPr>
          </w:p>
        </w:tc>
      </w:tr>
      <w:tr w:rsidR="0009100D" w:rsidTr="000D49C7">
        <w:trPr>
          <w:trHeight w:val="213"/>
        </w:trPr>
        <w:tc>
          <w:tcPr>
            <w:tcW w:w="3210" w:type="dxa"/>
            <w:vMerge/>
            <w:tcBorders>
              <w:top w:val="nil"/>
              <w:bottom w:val="nil"/>
            </w:tcBorders>
          </w:tcPr>
          <w:p w:rsidR="0009100D" w:rsidRDefault="0009100D">
            <w:pPr>
              <w:rPr>
                <w:sz w:val="2"/>
                <w:szCs w:val="2"/>
              </w:rPr>
            </w:pPr>
          </w:p>
        </w:tc>
        <w:tc>
          <w:tcPr>
            <w:tcW w:w="4005" w:type="dxa"/>
            <w:gridSpan w:val="2"/>
            <w:tcBorders>
              <w:top w:val="nil"/>
              <w:bottom w:val="nil"/>
              <w:right w:val="nil"/>
            </w:tcBorders>
          </w:tcPr>
          <w:p w:rsidR="0009100D" w:rsidRDefault="0009100D">
            <w:pPr>
              <w:pStyle w:val="TableParagraph"/>
              <w:ind w:left="0"/>
              <w:rPr>
                <w:rFonts w:ascii="Times New Roman"/>
                <w:sz w:val="14"/>
              </w:rPr>
            </w:pPr>
          </w:p>
        </w:tc>
      </w:tr>
      <w:tr w:rsidR="000D49C7">
        <w:trPr>
          <w:trHeight w:val="213"/>
        </w:trPr>
        <w:tc>
          <w:tcPr>
            <w:tcW w:w="3210" w:type="dxa"/>
            <w:tcBorders>
              <w:top w:val="nil"/>
            </w:tcBorders>
          </w:tcPr>
          <w:p w:rsidR="000D49C7" w:rsidRDefault="000D49C7">
            <w:pPr>
              <w:rPr>
                <w:sz w:val="2"/>
                <w:szCs w:val="2"/>
              </w:rPr>
            </w:pPr>
          </w:p>
        </w:tc>
        <w:tc>
          <w:tcPr>
            <w:tcW w:w="4005" w:type="dxa"/>
            <w:gridSpan w:val="2"/>
            <w:tcBorders>
              <w:top w:val="nil"/>
              <w:bottom w:val="nil"/>
              <w:right w:val="nil"/>
            </w:tcBorders>
          </w:tcPr>
          <w:p w:rsidR="000D49C7" w:rsidRDefault="000D49C7">
            <w:pPr>
              <w:pStyle w:val="TableParagraph"/>
              <w:ind w:left="0"/>
              <w:rPr>
                <w:rFonts w:ascii="Times New Roman"/>
                <w:sz w:val="14"/>
              </w:rPr>
            </w:pPr>
          </w:p>
        </w:tc>
      </w:tr>
    </w:tbl>
    <w:p w:rsidR="0009100D" w:rsidRDefault="00CC26FD">
      <w:pPr>
        <w:pStyle w:val="a3"/>
        <w:spacing w:before="1"/>
        <w:rPr>
          <w:sz w:val="5"/>
        </w:rPr>
      </w:pPr>
      <w:r>
        <w:pict>
          <v:shape id="_x0000_s1033" type="#_x0000_t202" style="position:absolute;margin-left:28.25pt;margin-top:7.8pt;width:162.15pt;height:63.5pt;z-index:251644928;mso-wrap-distance-left:0;mso-wrap-distance-right:0;mso-position-horizontal-relative:page;mso-position-vertical-relative:text" filled="f" strokeweight="1pt">
            <v:stroke dashstyle="1 1"/>
            <v:textbox inset="0,0,0,0">
              <w:txbxContent>
                <w:p w:rsidR="0009100D" w:rsidRDefault="00F019D1">
                  <w:pPr>
                    <w:spacing w:before="62" w:line="204" w:lineRule="auto"/>
                    <w:ind w:left="145" w:right="276"/>
                    <w:jc w:val="both"/>
                    <w:rPr>
                      <w:sz w:val="20"/>
                    </w:rPr>
                  </w:pPr>
                  <w:r>
                    <w:rPr>
                      <w:sz w:val="20"/>
                    </w:rPr>
                    <w:t>1.輔導老師每次晤談後應紀錄附</w:t>
                  </w:r>
                  <w:r>
                    <w:rPr>
                      <w:spacing w:val="-25"/>
                      <w:sz w:val="20"/>
                    </w:rPr>
                    <w:t xml:space="preserve">件 </w:t>
                  </w:r>
                  <w:r>
                    <w:rPr>
                      <w:sz w:val="20"/>
                    </w:rPr>
                    <w:t>2</w:t>
                  </w:r>
                  <w:r>
                    <w:rPr>
                      <w:spacing w:val="-8"/>
                      <w:sz w:val="20"/>
                    </w:rPr>
                    <w:t xml:space="preserve"> 晤談紀錄表或記載重要對談紀錄，每週至少一次</w:t>
                  </w:r>
                </w:p>
              </w:txbxContent>
            </v:textbox>
            <w10:wrap type="topAndBottom" anchorx="page"/>
          </v:shape>
        </w:pict>
      </w:r>
      <w:r>
        <w:pict>
          <v:shape id="_x0000_s1032" type="#_x0000_t202" style="position:absolute;margin-left:237.8pt;margin-top:14.3pt;width:153.9pt;height:27.5pt;z-index:251645952;mso-wrap-distance-left:0;mso-wrap-distance-right:0;mso-position-horizontal-relative:page;mso-position-vertical-relative:text" filled="f">
            <v:textbox inset="0,0,0,0">
              <w:txbxContent>
                <w:p w:rsidR="0009100D" w:rsidRDefault="00F019D1">
                  <w:pPr>
                    <w:pStyle w:val="a3"/>
                    <w:spacing w:line="479" w:lineRule="exact"/>
                    <w:ind w:left="1040" w:right="1038"/>
                    <w:jc w:val="center"/>
                  </w:pPr>
                  <w:r>
                    <w:t>實施輔導</w:t>
                  </w:r>
                </w:p>
              </w:txbxContent>
            </v:textbox>
            <w10:wrap type="topAndBottom" anchorx="page"/>
          </v:shape>
        </w:pict>
      </w:r>
    </w:p>
    <w:p w:rsidR="0009100D" w:rsidRDefault="0009100D">
      <w:pPr>
        <w:pStyle w:val="a3"/>
        <w:spacing w:before="5"/>
        <w:rPr>
          <w:sz w:val="4"/>
        </w:rPr>
      </w:pPr>
    </w:p>
    <w:p w:rsidR="0009100D" w:rsidRDefault="00CC26FD">
      <w:pPr>
        <w:pStyle w:val="a3"/>
        <w:ind w:left="95"/>
        <w:rPr>
          <w:rFonts w:eastAsiaTheme="minorEastAsia" w:hint="eastAsia"/>
          <w:sz w:val="20"/>
        </w:rPr>
      </w:pPr>
      <w:r>
        <w:rPr>
          <w:rFonts w:hint="eastAsia"/>
          <w:sz w:val="20"/>
        </w:rPr>
      </w:r>
      <w:r>
        <w:rPr>
          <w:sz w:val="20"/>
        </w:rPr>
        <w:pict>
          <v:shape id="_x0000_s1174" type="#_x0000_t202" style="width:160.3pt;height:57.6pt;mso-left-percent:-10001;mso-top-percent:-10001;mso-position-horizontal:absolute;mso-position-horizontal-relative:char;mso-position-vertical:absolute;mso-position-vertical-relative:line;mso-left-percent:-10001;mso-top-percent:-10001" filled="f" strokeweight="1pt">
            <v:stroke dashstyle="1 1"/>
            <v:textbox inset="0,0,0,0">
              <w:txbxContent>
                <w:p w:rsidR="0009100D" w:rsidRDefault="00F019D1">
                  <w:pPr>
                    <w:spacing w:before="109" w:line="180" w:lineRule="auto"/>
                    <w:ind w:left="145" w:right="239"/>
                    <w:jc w:val="both"/>
                    <w:rPr>
                      <w:sz w:val="20"/>
                    </w:rPr>
                  </w:pPr>
                  <w:r>
                    <w:rPr>
                      <w:sz w:val="20"/>
                    </w:rPr>
                    <w:t>1.輔導組應</w:t>
                  </w:r>
                  <w:proofErr w:type="gramStart"/>
                  <w:r>
                    <w:rPr>
                      <w:sz w:val="20"/>
                    </w:rPr>
                    <w:t>責成專輔教師</w:t>
                  </w:r>
                  <w:proofErr w:type="gramEnd"/>
                  <w:r>
                    <w:rPr>
                      <w:sz w:val="20"/>
                    </w:rPr>
                    <w:t>定期辦理輔導會議，了解輔導老師個案進行狀況。</w:t>
                  </w:r>
                </w:p>
              </w:txbxContent>
            </v:textbox>
            <w10:wrap type="none"/>
            <w10:anchorlock/>
          </v:shape>
        </w:pict>
      </w:r>
    </w:p>
    <w:p w:rsidR="0009100D" w:rsidRDefault="0009100D">
      <w:pPr>
        <w:pStyle w:val="a3"/>
        <w:spacing w:before="7"/>
        <w:rPr>
          <w:sz w:val="8"/>
        </w:rPr>
      </w:pPr>
    </w:p>
    <w:p w:rsidR="0009100D" w:rsidRDefault="0009100D">
      <w:pPr>
        <w:rPr>
          <w:sz w:val="8"/>
        </w:rPr>
        <w:sectPr w:rsidR="0009100D">
          <w:footerReference w:type="default" r:id="rId22"/>
          <w:pgSz w:w="11910" w:h="16840"/>
          <w:pgMar w:top="940" w:right="500" w:bottom="1200" w:left="460" w:header="0" w:footer="1015" w:gutter="0"/>
          <w:pgNumType w:start="4"/>
          <w:cols w:space="720"/>
        </w:sectPr>
      </w:pPr>
    </w:p>
    <w:p w:rsidR="0009100D" w:rsidRDefault="00CC26FD">
      <w:pPr>
        <w:tabs>
          <w:tab w:val="left" w:pos="5048"/>
        </w:tabs>
        <w:spacing w:before="91" w:line="124" w:lineRule="exact"/>
        <w:ind w:left="3384"/>
        <w:rPr>
          <w:rFonts w:ascii="Times New Roman" w:eastAsiaTheme="minorEastAsia" w:hint="eastAsia"/>
          <w:sz w:val="20"/>
          <w:u w:val="dotted"/>
        </w:rPr>
      </w:pPr>
      <w:r>
        <w:rPr>
          <w:rFonts w:hint="eastAsia"/>
        </w:rPr>
        <w:lastRenderedPageBreak/>
        <w:pict>
          <v:shape id="_x0000_s1030" style="position:absolute;left:0;text-align:left;margin-left:313.1pt;margin-top:-102.25pt;width:6pt;height:27pt;z-index:251661312;mso-position-horizontal-relative:page" coordorigin="6262,-2045" coordsize="120,540" o:spt="100" adj="0,,0" path="m6312,-1625r-50,l6322,-1505r50,-100l6312,-1605r,-20xm6332,-2045r-20,l6312,-1605r20,l6332,-2045xm6382,-1625r-50,l6332,-1605r40,l6382,-1625xe" fillcolor="black" stroked="f">
            <v:stroke joinstyle="round"/>
            <v:formulas/>
            <v:path arrowok="t" o:connecttype="segments"/>
            <w10:wrap anchorx="page"/>
          </v:shape>
        </w:pict>
      </w:r>
      <w:r>
        <w:rPr>
          <w:rFonts w:hint="eastAsia"/>
        </w:rPr>
        <w:pict>
          <v:line id="_x0000_s1029" style="position:absolute;left:0;text-align:left;z-index:251662336;mso-position-horizontal-relative:page" from="234.05pt,-57.05pt" to="189.05pt,-57.05pt">
            <v:stroke dashstyle="1 1"/>
            <w10:wrap anchorx="page"/>
          </v:line>
        </w:pict>
      </w:r>
      <w:r>
        <w:rPr>
          <w:rFonts w:hint="eastAsia"/>
        </w:rPr>
        <w:pict>
          <v:shape id="_x0000_s1028" type="#_x0000_t202" style="position:absolute;left:0;text-align:left;margin-left:29.2pt;margin-top:-3.15pt;width:160.3pt;height:75.05pt;z-index:251664384;mso-position-horizontal-relative:page" filled="f" strokeweight="1pt">
            <v:stroke dashstyle="1 1"/>
            <v:textbox style="mso-next-textbox:#_x0000_s1028" inset="0,0,0,0">
              <w:txbxContent>
                <w:p w:rsidR="0009100D" w:rsidRDefault="00F019D1">
                  <w:pPr>
                    <w:spacing w:before="35" w:line="372" w:lineRule="exact"/>
                    <w:ind w:left="142"/>
                    <w:rPr>
                      <w:sz w:val="20"/>
                    </w:rPr>
                  </w:pPr>
                  <w:r>
                    <w:rPr>
                      <w:sz w:val="20"/>
                    </w:rPr>
                    <w:t>1.檢討個案輔導成效。</w:t>
                  </w:r>
                </w:p>
                <w:p w:rsidR="0009100D" w:rsidRDefault="00F019D1">
                  <w:pPr>
                    <w:spacing w:before="18" w:line="182" w:lineRule="auto"/>
                    <w:ind w:left="142" w:right="240"/>
                    <w:jc w:val="both"/>
                    <w:rPr>
                      <w:sz w:val="20"/>
                    </w:rPr>
                  </w:pPr>
                  <w:r>
                    <w:rPr>
                      <w:sz w:val="20"/>
                    </w:rPr>
                    <w:t>2.</w:t>
                  </w:r>
                  <w:r>
                    <w:rPr>
                      <w:spacing w:val="-5"/>
                      <w:sz w:val="20"/>
                    </w:rPr>
                    <w:t>每</w:t>
                  </w:r>
                  <w:proofErr w:type="gramStart"/>
                  <w:r>
                    <w:rPr>
                      <w:spacing w:val="-5"/>
                      <w:sz w:val="20"/>
                    </w:rPr>
                    <w:t>個</w:t>
                  </w:r>
                  <w:proofErr w:type="gramEnd"/>
                  <w:r>
                    <w:rPr>
                      <w:spacing w:val="-5"/>
                      <w:sz w:val="20"/>
                    </w:rPr>
                    <w:t xml:space="preserve">個案晤談紀錄以 </w:t>
                  </w:r>
                  <w:r>
                    <w:rPr>
                      <w:sz w:val="20"/>
                    </w:rPr>
                    <w:t>6</w:t>
                  </w:r>
                  <w:r>
                    <w:rPr>
                      <w:spacing w:val="-14"/>
                      <w:sz w:val="20"/>
                    </w:rPr>
                    <w:t xml:space="preserve"> 次為基準，達成此基準後評估個案情況決定是否結案或繼續輔導。</w:t>
                  </w:r>
                </w:p>
              </w:txbxContent>
            </v:textbox>
            <w10:wrap anchorx="page"/>
          </v:shape>
        </w:pict>
      </w:r>
      <w:r>
        <w:rPr>
          <w:rFonts w:hint="eastAsia"/>
        </w:rPr>
        <w:pict>
          <v:shape id="_x0000_s1027" type="#_x0000_t202" style="position:absolute;left:0;text-align:left;margin-left:237.8pt;margin-top:-75.25pt;width:154.8pt;height:27pt;z-index:251665408;mso-position-horizontal-relative:page" filled="f">
            <v:textbox style="mso-next-textbox:#_x0000_s1027" inset="0,0,0,0">
              <w:txbxContent>
                <w:p w:rsidR="0009100D" w:rsidRDefault="00F019D1">
                  <w:pPr>
                    <w:pStyle w:val="a3"/>
                    <w:spacing w:line="480" w:lineRule="exact"/>
                    <w:ind w:left="342"/>
                  </w:pPr>
                  <w:r>
                    <w:t>召開個案追蹤輔導會議</w:t>
                  </w:r>
                </w:p>
              </w:txbxContent>
            </v:textbox>
            <w10:wrap anchorx="page"/>
          </v:shape>
        </w:pict>
      </w:r>
      <w:r w:rsidR="00F019D1">
        <w:rPr>
          <w:rFonts w:ascii="Times New Roman"/>
          <w:w w:val="99"/>
          <w:sz w:val="20"/>
          <w:u w:val="dotted"/>
        </w:rPr>
        <w:t xml:space="preserve"> </w:t>
      </w:r>
      <w:r w:rsidR="00F019D1">
        <w:rPr>
          <w:rFonts w:ascii="Times New Roman"/>
          <w:sz w:val="20"/>
          <w:u w:val="dotted"/>
        </w:rPr>
        <w:tab/>
      </w:r>
    </w:p>
    <w:p w:rsidR="000D49C7" w:rsidRPr="000D49C7" w:rsidRDefault="000D49C7">
      <w:pPr>
        <w:tabs>
          <w:tab w:val="left" w:pos="5048"/>
        </w:tabs>
        <w:spacing w:before="91" w:line="124" w:lineRule="exact"/>
        <w:ind w:left="3384"/>
        <w:rPr>
          <w:rFonts w:ascii="Times New Roman" w:eastAsiaTheme="minorEastAsia" w:hint="eastAsia"/>
          <w:sz w:val="20"/>
        </w:rPr>
      </w:pPr>
    </w:p>
    <w:p w:rsidR="0009100D" w:rsidRPr="000D49C7" w:rsidRDefault="00F019D1">
      <w:pPr>
        <w:pStyle w:val="a3"/>
        <w:spacing w:line="403" w:lineRule="exact"/>
        <w:jc w:val="right"/>
        <w:rPr>
          <w:rFonts w:eastAsiaTheme="minorEastAsia" w:hint="eastAsia"/>
        </w:rPr>
      </w:pPr>
      <w:r>
        <w:t>成效評估</w:t>
      </w:r>
    </w:p>
    <w:p w:rsidR="0009100D" w:rsidRDefault="00F019D1">
      <w:pPr>
        <w:spacing w:line="462" w:lineRule="exact"/>
        <w:ind w:left="699"/>
        <w:rPr>
          <w:sz w:val="24"/>
        </w:rPr>
      </w:pPr>
      <w:r>
        <w:br w:type="column"/>
      </w:r>
      <w:r>
        <w:rPr>
          <w:sz w:val="24"/>
        </w:rPr>
        <w:lastRenderedPageBreak/>
        <w:t>未改善</w:t>
      </w:r>
    </w:p>
    <w:p w:rsidR="0009100D" w:rsidRDefault="0009100D">
      <w:pPr>
        <w:spacing w:line="462" w:lineRule="exact"/>
        <w:rPr>
          <w:sz w:val="24"/>
        </w:rPr>
        <w:sectPr w:rsidR="0009100D">
          <w:type w:val="continuous"/>
          <w:pgSz w:w="11910" w:h="16840"/>
          <w:pgMar w:top="1160" w:right="500" w:bottom="1200" w:left="460" w:header="720" w:footer="720" w:gutter="0"/>
          <w:cols w:num="2" w:space="720" w:equalWidth="0">
            <w:col w:w="6391" w:space="40"/>
            <w:col w:w="4519"/>
          </w:cols>
        </w:sectPr>
      </w:pPr>
    </w:p>
    <w:p w:rsidR="0009100D" w:rsidRDefault="00CC26FD">
      <w:pPr>
        <w:pStyle w:val="a3"/>
        <w:spacing w:before="8"/>
        <w:rPr>
          <w:sz w:val="26"/>
        </w:rPr>
      </w:pPr>
      <w:r>
        <w:lastRenderedPageBreak/>
        <w:pict>
          <v:line id="_x0000_s1026" style="position:absolute;z-index:251663360;mso-position-horizontal-relative:page;mso-position-vertical-relative:page" from="234.05pt,442pt" to="189.05pt,442pt">
            <v:stroke dashstyle="1 1"/>
            <w10:wrap anchorx="page" anchory="page"/>
          </v:line>
        </w:pict>
      </w:r>
    </w:p>
    <w:p w:rsidR="0009100D" w:rsidRDefault="00F019D1">
      <w:pPr>
        <w:pStyle w:val="a3"/>
        <w:spacing w:line="446" w:lineRule="exact"/>
        <w:ind w:left="4627" w:right="4782"/>
        <w:jc w:val="center"/>
        <w:rPr>
          <w:rFonts w:eastAsiaTheme="minorEastAsia" w:hint="eastAsia"/>
        </w:rPr>
      </w:pPr>
      <w:r>
        <w:t>改善</w:t>
      </w:r>
    </w:p>
    <w:p w:rsidR="000D49C7" w:rsidRPr="000D49C7" w:rsidRDefault="000D49C7">
      <w:pPr>
        <w:pStyle w:val="a3"/>
        <w:spacing w:line="446" w:lineRule="exact"/>
        <w:ind w:left="4627" w:right="4782"/>
        <w:jc w:val="center"/>
        <w:rPr>
          <w:rFonts w:eastAsiaTheme="minorEastAsia" w:hint="eastAsia"/>
        </w:rPr>
      </w:pPr>
    </w:p>
    <w:p w:rsidR="0009100D" w:rsidRDefault="0009100D">
      <w:pPr>
        <w:pStyle w:val="a3"/>
        <w:spacing w:before="5"/>
        <w:rPr>
          <w:sz w:val="28"/>
        </w:rPr>
      </w:pPr>
    </w:p>
    <w:p w:rsidR="0009100D" w:rsidRDefault="00F019D1">
      <w:pPr>
        <w:pStyle w:val="a3"/>
        <w:spacing w:line="446" w:lineRule="exact"/>
        <w:ind w:left="5137" w:right="4272"/>
        <w:jc w:val="center"/>
      </w:pPr>
      <w:r>
        <w:t>結案</w:t>
      </w:r>
    </w:p>
    <w:p w:rsidR="0009100D" w:rsidRDefault="0009100D">
      <w:pPr>
        <w:spacing w:line="446" w:lineRule="exact"/>
        <w:jc w:val="center"/>
        <w:sectPr w:rsidR="0009100D">
          <w:type w:val="continuous"/>
          <w:pgSz w:w="11910" w:h="16840"/>
          <w:pgMar w:top="1160" w:right="500" w:bottom="1200" w:left="460" w:header="720" w:footer="720" w:gutter="0"/>
          <w:cols w:space="720"/>
        </w:sectPr>
      </w:pPr>
    </w:p>
    <w:p w:rsidR="0009100D" w:rsidRDefault="00F019D1">
      <w:pPr>
        <w:pStyle w:val="1"/>
        <w:spacing w:line="492" w:lineRule="exact"/>
        <w:ind w:left="504"/>
      </w:pPr>
      <w:r>
        <w:lastRenderedPageBreak/>
        <w:t>七、</w:t>
      </w:r>
      <w:r w:rsidR="000D49C7">
        <w:rPr>
          <w:rFonts w:asciiTheme="minorEastAsia" w:eastAsiaTheme="minorEastAsia" w:hAnsiTheme="minorEastAsia" w:hint="eastAsia"/>
        </w:rPr>
        <w:t>輔仁中學</w:t>
      </w:r>
      <w:r>
        <w:t>各級教師輔導職責與三級預防</w:t>
      </w:r>
    </w:p>
    <w:p w:rsidR="0009100D" w:rsidRDefault="0009100D">
      <w:pPr>
        <w:pStyle w:val="a3"/>
        <w:spacing w:before="18"/>
        <w:rPr>
          <w:sz w:val="21"/>
        </w:rPr>
      </w:pPr>
    </w:p>
    <w:tbl>
      <w:tblPr>
        <w:tblStyle w:val="TableNormal"/>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6"/>
        <w:gridCol w:w="1476"/>
        <w:gridCol w:w="8430"/>
      </w:tblGrid>
      <w:tr w:rsidR="0009100D">
        <w:trPr>
          <w:trHeight w:val="959"/>
        </w:trPr>
        <w:tc>
          <w:tcPr>
            <w:tcW w:w="656" w:type="dxa"/>
          </w:tcPr>
          <w:p w:rsidR="0009100D" w:rsidRDefault="00F019D1">
            <w:pPr>
              <w:pStyle w:val="TableParagraph"/>
              <w:spacing w:before="33" w:line="151" w:lineRule="auto"/>
              <w:ind w:left="26" w:right="129"/>
              <w:rPr>
                <w:sz w:val="24"/>
              </w:rPr>
            </w:pPr>
            <w:r>
              <w:rPr>
                <w:sz w:val="24"/>
              </w:rPr>
              <w:t>預防機制</w:t>
            </w:r>
          </w:p>
          <w:p w:rsidR="0009100D" w:rsidRDefault="00F019D1">
            <w:pPr>
              <w:pStyle w:val="TableParagraph"/>
              <w:spacing w:line="265" w:lineRule="exact"/>
              <w:ind w:left="26"/>
              <w:rPr>
                <w:sz w:val="24"/>
              </w:rPr>
            </w:pPr>
            <w:r>
              <w:rPr>
                <w:sz w:val="24"/>
              </w:rPr>
              <w:t>層級</w:t>
            </w:r>
          </w:p>
        </w:tc>
        <w:tc>
          <w:tcPr>
            <w:tcW w:w="1476" w:type="dxa"/>
          </w:tcPr>
          <w:p w:rsidR="0009100D" w:rsidRDefault="0009100D">
            <w:pPr>
              <w:pStyle w:val="TableParagraph"/>
              <w:spacing w:before="11"/>
              <w:ind w:left="0"/>
              <w:rPr>
                <w:sz w:val="10"/>
              </w:rPr>
            </w:pPr>
          </w:p>
          <w:p w:rsidR="0009100D" w:rsidRDefault="00F019D1">
            <w:pPr>
              <w:pStyle w:val="TableParagraph"/>
              <w:ind w:left="0" w:right="237"/>
              <w:jc w:val="right"/>
              <w:rPr>
                <w:sz w:val="24"/>
              </w:rPr>
            </w:pPr>
            <w:r>
              <w:rPr>
                <w:sz w:val="24"/>
              </w:rPr>
              <w:t>各級教師</w:t>
            </w:r>
          </w:p>
        </w:tc>
        <w:tc>
          <w:tcPr>
            <w:tcW w:w="8430" w:type="dxa"/>
          </w:tcPr>
          <w:p w:rsidR="0009100D" w:rsidRDefault="0009100D">
            <w:pPr>
              <w:pStyle w:val="TableParagraph"/>
              <w:spacing w:before="11"/>
              <w:ind w:left="0"/>
              <w:rPr>
                <w:sz w:val="10"/>
              </w:rPr>
            </w:pPr>
          </w:p>
          <w:p w:rsidR="0009100D" w:rsidRDefault="00F019D1">
            <w:pPr>
              <w:pStyle w:val="TableParagraph"/>
              <w:ind w:left="3952" w:right="3938"/>
              <w:jc w:val="center"/>
              <w:rPr>
                <w:sz w:val="24"/>
              </w:rPr>
            </w:pPr>
            <w:r>
              <w:rPr>
                <w:sz w:val="24"/>
              </w:rPr>
              <w:t>權責</w:t>
            </w:r>
          </w:p>
        </w:tc>
      </w:tr>
      <w:tr w:rsidR="0009100D">
        <w:trPr>
          <w:trHeight w:val="1595"/>
        </w:trPr>
        <w:tc>
          <w:tcPr>
            <w:tcW w:w="656" w:type="dxa"/>
            <w:vMerge w:val="restart"/>
            <w:tcBorders>
              <w:bottom w:val="single" w:sz="12" w:space="0" w:color="000000"/>
            </w:tcBorders>
          </w:tcPr>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spacing w:before="10"/>
              <w:ind w:left="0"/>
              <w:rPr>
                <w:sz w:val="15"/>
              </w:rPr>
            </w:pPr>
          </w:p>
          <w:p w:rsidR="0009100D" w:rsidRDefault="00F019D1">
            <w:pPr>
              <w:pStyle w:val="TableParagraph"/>
              <w:spacing w:line="151" w:lineRule="auto"/>
              <w:ind w:left="206" w:right="189"/>
              <w:jc w:val="both"/>
              <w:rPr>
                <w:sz w:val="24"/>
              </w:rPr>
            </w:pPr>
            <w:r>
              <w:rPr>
                <w:sz w:val="24"/>
              </w:rPr>
              <w:t>初級預防</w:t>
            </w:r>
          </w:p>
        </w:tc>
        <w:tc>
          <w:tcPr>
            <w:tcW w:w="1476" w:type="dxa"/>
          </w:tcPr>
          <w:p w:rsidR="0009100D" w:rsidRDefault="0009100D">
            <w:pPr>
              <w:pStyle w:val="TableParagraph"/>
              <w:spacing w:before="12"/>
              <w:ind w:left="0"/>
              <w:rPr>
                <w:sz w:val="25"/>
              </w:rPr>
            </w:pPr>
          </w:p>
          <w:p w:rsidR="0009100D" w:rsidRDefault="00F019D1">
            <w:pPr>
              <w:pStyle w:val="TableParagraph"/>
              <w:ind w:left="148"/>
              <w:rPr>
                <w:sz w:val="24"/>
              </w:rPr>
            </w:pPr>
            <w:r>
              <w:rPr>
                <w:sz w:val="24"/>
              </w:rPr>
              <w:t>科任教師</w:t>
            </w:r>
          </w:p>
        </w:tc>
        <w:tc>
          <w:tcPr>
            <w:tcW w:w="8430" w:type="dxa"/>
          </w:tcPr>
          <w:p w:rsidR="0009100D" w:rsidRDefault="00F019D1">
            <w:pPr>
              <w:pStyle w:val="TableParagraph"/>
              <w:spacing w:line="318" w:lineRule="exact"/>
              <w:rPr>
                <w:sz w:val="24"/>
              </w:rPr>
            </w:pPr>
            <w:r>
              <w:rPr>
                <w:sz w:val="24"/>
              </w:rPr>
              <w:t>1.掌握學生出席情形，學生缺席應詳實記錄並立即通報。</w:t>
            </w:r>
          </w:p>
          <w:p w:rsidR="0009100D" w:rsidRDefault="00F019D1">
            <w:pPr>
              <w:pStyle w:val="TableParagraph"/>
              <w:spacing w:line="319" w:lineRule="exact"/>
              <w:rPr>
                <w:sz w:val="24"/>
              </w:rPr>
            </w:pPr>
            <w:r>
              <w:rPr>
                <w:sz w:val="24"/>
              </w:rPr>
              <w:t>2.培養學生的學習興趣及良好的學習態度與習慣並協助解決學生的學習困難。</w:t>
            </w:r>
          </w:p>
          <w:p w:rsidR="0009100D" w:rsidRDefault="00F019D1">
            <w:pPr>
              <w:pStyle w:val="TableParagraph"/>
              <w:spacing w:line="320" w:lineRule="exact"/>
              <w:rPr>
                <w:sz w:val="24"/>
              </w:rPr>
            </w:pPr>
            <w:r>
              <w:rPr>
                <w:sz w:val="24"/>
              </w:rPr>
              <w:t>3.了解學生學習情形，觀察辨識學生行為，提供導師及輔導教師參考。</w:t>
            </w:r>
          </w:p>
          <w:p w:rsidR="0009100D" w:rsidRDefault="00F019D1">
            <w:pPr>
              <w:pStyle w:val="TableParagraph"/>
              <w:spacing w:line="320" w:lineRule="exact"/>
              <w:rPr>
                <w:sz w:val="24"/>
              </w:rPr>
            </w:pPr>
            <w:r>
              <w:rPr>
                <w:sz w:val="24"/>
              </w:rPr>
              <w:t>4.發現學生問題，協助解決並知會導師及行政人員。</w:t>
            </w:r>
          </w:p>
          <w:p w:rsidR="0009100D" w:rsidRDefault="00F019D1">
            <w:pPr>
              <w:pStyle w:val="TableParagraph"/>
              <w:spacing w:line="297" w:lineRule="exact"/>
              <w:rPr>
                <w:sz w:val="24"/>
              </w:rPr>
            </w:pPr>
            <w:r>
              <w:rPr>
                <w:sz w:val="24"/>
              </w:rPr>
              <w:t>5.認輔學生並參與個案會議。</w:t>
            </w:r>
          </w:p>
        </w:tc>
      </w:tr>
      <w:tr w:rsidR="0009100D">
        <w:trPr>
          <w:trHeight w:val="3201"/>
        </w:trPr>
        <w:tc>
          <w:tcPr>
            <w:tcW w:w="656" w:type="dxa"/>
            <w:vMerge/>
            <w:tcBorders>
              <w:top w:val="nil"/>
              <w:bottom w:val="single" w:sz="12" w:space="0" w:color="000000"/>
            </w:tcBorders>
          </w:tcPr>
          <w:p w:rsidR="0009100D" w:rsidRDefault="0009100D">
            <w:pPr>
              <w:rPr>
                <w:sz w:val="2"/>
                <w:szCs w:val="2"/>
              </w:rPr>
            </w:pPr>
          </w:p>
        </w:tc>
        <w:tc>
          <w:tcPr>
            <w:tcW w:w="1476" w:type="dxa"/>
          </w:tcPr>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spacing w:before="13"/>
              <w:ind w:left="0"/>
              <w:rPr>
                <w:sz w:val="15"/>
              </w:rPr>
            </w:pPr>
          </w:p>
          <w:p w:rsidR="0009100D" w:rsidRDefault="00F019D1">
            <w:pPr>
              <w:pStyle w:val="TableParagraph"/>
              <w:ind w:left="496"/>
              <w:rPr>
                <w:sz w:val="24"/>
              </w:rPr>
            </w:pPr>
            <w:r>
              <w:rPr>
                <w:sz w:val="24"/>
              </w:rPr>
              <w:t>導師</w:t>
            </w:r>
          </w:p>
        </w:tc>
        <w:tc>
          <w:tcPr>
            <w:tcW w:w="8430" w:type="dxa"/>
          </w:tcPr>
          <w:p w:rsidR="0009100D" w:rsidRDefault="00F019D1">
            <w:pPr>
              <w:pStyle w:val="TableParagraph"/>
              <w:spacing w:line="322" w:lineRule="exact"/>
              <w:rPr>
                <w:sz w:val="24"/>
              </w:rPr>
            </w:pPr>
            <w:r>
              <w:rPr>
                <w:sz w:val="24"/>
              </w:rPr>
              <w:t>1.蒐集並建立學生的基本資料，充分了解學生。</w:t>
            </w:r>
          </w:p>
          <w:p w:rsidR="0009100D" w:rsidRDefault="00F019D1">
            <w:pPr>
              <w:pStyle w:val="TableParagraph"/>
              <w:spacing w:line="320" w:lineRule="exact"/>
              <w:rPr>
                <w:sz w:val="24"/>
              </w:rPr>
            </w:pPr>
            <w:r>
              <w:rPr>
                <w:sz w:val="24"/>
              </w:rPr>
              <w:t>2.掌握學生出席狀況，學生缺席應詳實紀錄並立即通報。</w:t>
            </w:r>
          </w:p>
          <w:p w:rsidR="0009100D" w:rsidRDefault="00F019D1">
            <w:pPr>
              <w:pStyle w:val="TableParagraph"/>
              <w:spacing w:line="321" w:lineRule="exact"/>
              <w:rPr>
                <w:sz w:val="24"/>
              </w:rPr>
            </w:pPr>
            <w:r>
              <w:rPr>
                <w:sz w:val="24"/>
              </w:rPr>
              <w:t>2.了解班級學生的生活狀況、學習情形及行為表現，並觀察辨識學生行為。</w:t>
            </w:r>
          </w:p>
          <w:p w:rsidR="0009100D" w:rsidRDefault="00F019D1">
            <w:pPr>
              <w:pStyle w:val="TableParagraph"/>
              <w:spacing w:line="320" w:lineRule="exact"/>
              <w:rPr>
                <w:sz w:val="24"/>
              </w:rPr>
            </w:pPr>
            <w:r>
              <w:rPr>
                <w:sz w:val="24"/>
              </w:rPr>
              <w:t>3.積極經營班級，建立班級常規，並協同各處室管理班級事務。</w:t>
            </w:r>
          </w:p>
          <w:p w:rsidR="0009100D" w:rsidRDefault="00F019D1">
            <w:pPr>
              <w:pStyle w:val="TableParagraph"/>
              <w:spacing w:line="320" w:lineRule="exact"/>
              <w:rPr>
                <w:sz w:val="24"/>
              </w:rPr>
            </w:pPr>
            <w:r>
              <w:rPr>
                <w:sz w:val="24"/>
              </w:rPr>
              <w:t>4.處理班級學生一般的困難問題、偶發事件及違規問題。</w:t>
            </w:r>
          </w:p>
          <w:p w:rsidR="0009100D" w:rsidRDefault="00F019D1">
            <w:pPr>
              <w:pStyle w:val="TableParagraph"/>
              <w:spacing w:line="320" w:lineRule="exact"/>
              <w:rPr>
                <w:sz w:val="24"/>
              </w:rPr>
            </w:pPr>
            <w:r>
              <w:rPr>
                <w:sz w:val="24"/>
              </w:rPr>
              <w:t>5.與學生家庭連</w:t>
            </w:r>
            <w:proofErr w:type="gramStart"/>
            <w:r>
              <w:rPr>
                <w:sz w:val="24"/>
              </w:rPr>
              <w:t>繫</w:t>
            </w:r>
            <w:proofErr w:type="gramEnd"/>
            <w:r>
              <w:rPr>
                <w:sz w:val="24"/>
              </w:rPr>
              <w:t>，做家庭訪問及與家長座談。</w:t>
            </w:r>
          </w:p>
          <w:p w:rsidR="0009100D" w:rsidRDefault="00F019D1">
            <w:pPr>
              <w:pStyle w:val="TableParagraph"/>
              <w:spacing w:line="319" w:lineRule="exact"/>
              <w:rPr>
                <w:sz w:val="24"/>
              </w:rPr>
            </w:pPr>
            <w:r>
              <w:rPr>
                <w:sz w:val="24"/>
              </w:rPr>
              <w:t>6.與學生晤談進行初級輔導工作。</w:t>
            </w:r>
          </w:p>
          <w:p w:rsidR="0009100D" w:rsidRDefault="00F019D1">
            <w:pPr>
              <w:pStyle w:val="TableParagraph"/>
              <w:spacing w:line="320" w:lineRule="exact"/>
              <w:rPr>
                <w:sz w:val="24"/>
              </w:rPr>
            </w:pPr>
            <w:r>
              <w:rPr>
                <w:sz w:val="24"/>
              </w:rPr>
              <w:t>7.配合輔導教師處理班級個案及個別諮商。</w:t>
            </w:r>
          </w:p>
          <w:p w:rsidR="0009100D" w:rsidRDefault="00F019D1">
            <w:pPr>
              <w:pStyle w:val="TableParagraph"/>
              <w:spacing w:line="320" w:lineRule="exact"/>
              <w:rPr>
                <w:sz w:val="24"/>
              </w:rPr>
            </w:pPr>
            <w:r>
              <w:rPr>
                <w:sz w:val="24"/>
              </w:rPr>
              <w:t>8.參與個案輔導會議。</w:t>
            </w:r>
          </w:p>
          <w:p w:rsidR="0009100D" w:rsidRDefault="00F019D1">
            <w:pPr>
              <w:pStyle w:val="TableParagraph"/>
              <w:spacing w:line="297" w:lineRule="exact"/>
              <w:rPr>
                <w:sz w:val="24"/>
              </w:rPr>
            </w:pPr>
            <w:r>
              <w:rPr>
                <w:sz w:val="24"/>
              </w:rPr>
              <w:t>9.適時進行班級團體輔導。</w:t>
            </w:r>
          </w:p>
        </w:tc>
      </w:tr>
      <w:tr w:rsidR="0009100D">
        <w:trPr>
          <w:trHeight w:val="1921"/>
        </w:trPr>
        <w:tc>
          <w:tcPr>
            <w:tcW w:w="656" w:type="dxa"/>
            <w:vMerge/>
            <w:tcBorders>
              <w:top w:val="nil"/>
              <w:bottom w:val="single" w:sz="12" w:space="0" w:color="000000"/>
            </w:tcBorders>
          </w:tcPr>
          <w:p w:rsidR="0009100D" w:rsidRDefault="0009100D">
            <w:pPr>
              <w:rPr>
                <w:sz w:val="2"/>
                <w:szCs w:val="2"/>
              </w:rPr>
            </w:pPr>
          </w:p>
        </w:tc>
        <w:tc>
          <w:tcPr>
            <w:tcW w:w="1476" w:type="dxa"/>
          </w:tcPr>
          <w:p w:rsidR="0009100D" w:rsidRDefault="0009100D">
            <w:pPr>
              <w:pStyle w:val="TableParagraph"/>
              <w:spacing w:before="20"/>
              <w:ind w:left="0"/>
              <w:rPr>
                <w:sz w:val="31"/>
              </w:rPr>
            </w:pPr>
          </w:p>
          <w:p w:rsidR="0009100D" w:rsidRDefault="00F019D1" w:rsidP="000D49C7">
            <w:pPr>
              <w:pStyle w:val="TableParagraph"/>
              <w:spacing w:before="1"/>
              <w:ind w:left="496" w:right="237" w:hanging="240"/>
              <w:rPr>
                <w:sz w:val="24"/>
              </w:rPr>
            </w:pPr>
            <w:r>
              <w:rPr>
                <w:sz w:val="24"/>
              </w:rPr>
              <w:t>輔導行政人員</w:t>
            </w:r>
          </w:p>
        </w:tc>
        <w:tc>
          <w:tcPr>
            <w:tcW w:w="8430" w:type="dxa"/>
          </w:tcPr>
          <w:p w:rsidR="0009100D" w:rsidRDefault="00F019D1">
            <w:pPr>
              <w:pStyle w:val="TableParagraph"/>
              <w:spacing w:line="322" w:lineRule="exact"/>
              <w:rPr>
                <w:sz w:val="24"/>
              </w:rPr>
            </w:pPr>
            <w:r>
              <w:rPr>
                <w:sz w:val="24"/>
              </w:rPr>
              <w:t>1.協助導師作相關輔導工作。</w:t>
            </w:r>
          </w:p>
          <w:p w:rsidR="0009100D" w:rsidRDefault="00F019D1">
            <w:pPr>
              <w:pStyle w:val="TableParagraph"/>
              <w:spacing w:line="319" w:lineRule="exact"/>
              <w:rPr>
                <w:sz w:val="24"/>
              </w:rPr>
            </w:pPr>
            <w:r>
              <w:rPr>
                <w:sz w:val="24"/>
              </w:rPr>
              <w:t>2.建立教師認輔制度。</w:t>
            </w:r>
          </w:p>
          <w:p w:rsidR="0009100D" w:rsidRDefault="00F019D1">
            <w:pPr>
              <w:pStyle w:val="TableParagraph"/>
              <w:spacing w:line="320" w:lineRule="exact"/>
              <w:rPr>
                <w:sz w:val="24"/>
              </w:rPr>
            </w:pPr>
            <w:r>
              <w:rPr>
                <w:sz w:val="24"/>
              </w:rPr>
              <w:t>3.辦理教師輔導知能研習。</w:t>
            </w:r>
          </w:p>
          <w:p w:rsidR="0009100D" w:rsidRDefault="00F019D1">
            <w:pPr>
              <w:pStyle w:val="TableParagraph"/>
              <w:spacing w:line="320" w:lineRule="exact"/>
              <w:rPr>
                <w:sz w:val="24"/>
              </w:rPr>
            </w:pPr>
            <w:r>
              <w:rPr>
                <w:sz w:val="24"/>
              </w:rPr>
              <w:t>4.規劃辦理全校性輔導工作。</w:t>
            </w:r>
          </w:p>
          <w:p w:rsidR="0009100D" w:rsidRDefault="00F019D1">
            <w:pPr>
              <w:pStyle w:val="TableParagraph"/>
              <w:spacing w:line="319" w:lineRule="exact"/>
              <w:rPr>
                <w:sz w:val="24"/>
              </w:rPr>
            </w:pPr>
            <w:r>
              <w:rPr>
                <w:sz w:val="24"/>
              </w:rPr>
              <w:t>5.辦理親職教育活動暨家長座談會，建立親師共識。</w:t>
            </w:r>
          </w:p>
          <w:p w:rsidR="0009100D" w:rsidRDefault="00F019D1">
            <w:pPr>
              <w:pStyle w:val="TableParagraph"/>
              <w:spacing w:line="300" w:lineRule="exact"/>
              <w:rPr>
                <w:sz w:val="24"/>
              </w:rPr>
            </w:pPr>
            <w:r>
              <w:rPr>
                <w:sz w:val="24"/>
              </w:rPr>
              <w:t>6.協助教師</w:t>
            </w:r>
            <w:proofErr w:type="gramStart"/>
            <w:r>
              <w:rPr>
                <w:sz w:val="24"/>
              </w:rPr>
              <w:t>轉銜或提報</w:t>
            </w:r>
            <w:proofErr w:type="gramEnd"/>
            <w:r>
              <w:rPr>
                <w:sz w:val="24"/>
              </w:rPr>
              <w:t>個案並辦理個案認輔會議。</w:t>
            </w:r>
          </w:p>
        </w:tc>
      </w:tr>
      <w:tr w:rsidR="0009100D">
        <w:trPr>
          <w:trHeight w:val="3205"/>
        </w:trPr>
        <w:tc>
          <w:tcPr>
            <w:tcW w:w="656" w:type="dxa"/>
            <w:vMerge/>
            <w:tcBorders>
              <w:top w:val="nil"/>
              <w:bottom w:val="single" w:sz="12" w:space="0" w:color="000000"/>
            </w:tcBorders>
          </w:tcPr>
          <w:p w:rsidR="0009100D" w:rsidRDefault="0009100D">
            <w:pPr>
              <w:rPr>
                <w:sz w:val="2"/>
                <w:szCs w:val="2"/>
              </w:rPr>
            </w:pPr>
          </w:p>
        </w:tc>
        <w:tc>
          <w:tcPr>
            <w:tcW w:w="1476" w:type="dxa"/>
            <w:tcBorders>
              <w:bottom w:val="single" w:sz="12" w:space="0" w:color="000000"/>
            </w:tcBorders>
          </w:tcPr>
          <w:p w:rsidR="0009100D" w:rsidRDefault="0009100D">
            <w:pPr>
              <w:pStyle w:val="TableParagraph"/>
              <w:ind w:left="0"/>
              <w:rPr>
                <w:sz w:val="24"/>
              </w:rPr>
            </w:pPr>
          </w:p>
          <w:p w:rsidR="0009100D" w:rsidRDefault="0009100D">
            <w:pPr>
              <w:pStyle w:val="TableParagraph"/>
              <w:ind w:left="0"/>
              <w:rPr>
                <w:sz w:val="24"/>
              </w:rPr>
            </w:pPr>
          </w:p>
          <w:p w:rsidR="0009100D" w:rsidRDefault="0009100D">
            <w:pPr>
              <w:pStyle w:val="TableParagraph"/>
              <w:spacing w:before="4"/>
              <w:ind w:left="0"/>
              <w:rPr>
                <w:sz w:val="14"/>
              </w:rPr>
            </w:pPr>
          </w:p>
          <w:p w:rsidR="0009100D" w:rsidRDefault="00F019D1" w:rsidP="000D49C7">
            <w:pPr>
              <w:pStyle w:val="TableParagraph"/>
              <w:ind w:left="256" w:right="115" w:hanging="120"/>
              <w:rPr>
                <w:sz w:val="24"/>
              </w:rPr>
            </w:pPr>
            <w:r>
              <w:rPr>
                <w:sz w:val="24"/>
              </w:rPr>
              <w:t>專任、兼任輔導教師</w:t>
            </w:r>
          </w:p>
        </w:tc>
        <w:tc>
          <w:tcPr>
            <w:tcW w:w="8430" w:type="dxa"/>
            <w:tcBorders>
              <w:bottom w:val="single" w:sz="12" w:space="0" w:color="000000"/>
            </w:tcBorders>
          </w:tcPr>
          <w:p w:rsidR="0009100D" w:rsidRDefault="00F019D1">
            <w:pPr>
              <w:pStyle w:val="TableParagraph"/>
              <w:spacing w:line="321" w:lineRule="exact"/>
              <w:rPr>
                <w:sz w:val="24"/>
              </w:rPr>
            </w:pPr>
            <w:r>
              <w:rPr>
                <w:sz w:val="24"/>
              </w:rPr>
              <w:t>1.提供親師生輔導相關資訊。</w:t>
            </w:r>
          </w:p>
          <w:p w:rsidR="0009100D" w:rsidRDefault="00F019D1">
            <w:pPr>
              <w:pStyle w:val="TableParagraph"/>
              <w:spacing w:line="320" w:lineRule="exact"/>
              <w:rPr>
                <w:sz w:val="24"/>
              </w:rPr>
            </w:pPr>
            <w:r>
              <w:rPr>
                <w:sz w:val="24"/>
              </w:rPr>
              <w:t>2.協助提升全校學生輔導知能。</w:t>
            </w:r>
          </w:p>
          <w:p w:rsidR="0009100D" w:rsidRDefault="00F019D1">
            <w:pPr>
              <w:pStyle w:val="TableParagraph"/>
              <w:spacing w:line="319" w:lineRule="exact"/>
              <w:rPr>
                <w:sz w:val="24"/>
              </w:rPr>
            </w:pPr>
            <w:r>
              <w:rPr>
                <w:sz w:val="24"/>
              </w:rPr>
              <w:t>3.執行學校交辦之相關輔導工作。</w:t>
            </w:r>
          </w:p>
          <w:p w:rsidR="0009100D" w:rsidRDefault="00F019D1">
            <w:pPr>
              <w:pStyle w:val="TableParagraph"/>
              <w:spacing w:line="320" w:lineRule="exact"/>
              <w:rPr>
                <w:sz w:val="24"/>
              </w:rPr>
            </w:pPr>
            <w:r>
              <w:rPr>
                <w:sz w:val="24"/>
              </w:rPr>
              <w:t>4.輔導資源網絡的聯繫與運用。</w:t>
            </w:r>
          </w:p>
          <w:p w:rsidR="0009100D" w:rsidRDefault="00F019D1">
            <w:pPr>
              <w:pStyle w:val="TableParagraph"/>
              <w:spacing w:line="320" w:lineRule="exact"/>
              <w:rPr>
                <w:sz w:val="24"/>
              </w:rPr>
            </w:pPr>
            <w:r>
              <w:rPr>
                <w:sz w:val="24"/>
              </w:rPr>
              <w:t>5.提供親師生輔導相關專業知能之諮詢服務。</w:t>
            </w:r>
          </w:p>
          <w:p w:rsidR="0009100D" w:rsidRDefault="00F019D1">
            <w:pPr>
              <w:pStyle w:val="TableParagraph"/>
              <w:spacing w:line="319" w:lineRule="exact"/>
              <w:rPr>
                <w:sz w:val="24"/>
              </w:rPr>
            </w:pPr>
            <w:r>
              <w:rPr>
                <w:sz w:val="24"/>
              </w:rPr>
              <w:t>6.負責學生的個別諮商與團體輔導。</w:t>
            </w:r>
          </w:p>
          <w:p w:rsidR="0009100D" w:rsidRDefault="00F019D1">
            <w:pPr>
              <w:pStyle w:val="TableParagraph"/>
              <w:spacing w:line="320" w:lineRule="exact"/>
              <w:rPr>
                <w:sz w:val="24"/>
              </w:rPr>
            </w:pPr>
            <w:r>
              <w:rPr>
                <w:sz w:val="24"/>
              </w:rPr>
              <w:t>7.參與學生個案相關會議。</w:t>
            </w:r>
          </w:p>
          <w:p w:rsidR="0009100D" w:rsidRDefault="00F019D1">
            <w:pPr>
              <w:pStyle w:val="TableParagraph"/>
              <w:spacing w:line="320" w:lineRule="exact"/>
              <w:rPr>
                <w:sz w:val="24"/>
              </w:rPr>
            </w:pPr>
            <w:r>
              <w:rPr>
                <w:sz w:val="24"/>
              </w:rPr>
              <w:t>8.全校學生個案服務之管理之工作。</w:t>
            </w:r>
          </w:p>
          <w:p w:rsidR="0009100D" w:rsidRDefault="00F019D1">
            <w:pPr>
              <w:pStyle w:val="TableParagraph"/>
              <w:spacing w:line="319" w:lineRule="exact"/>
              <w:rPr>
                <w:sz w:val="24"/>
              </w:rPr>
            </w:pPr>
            <w:r>
              <w:rPr>
                <w:sz w:val="24"/>
              </w:rPr>
              <w:t>9.依學生需求設計輔導相關議題團體輔導教案提供教師參考運用。</w:t>
            </w:r>
          </w:p>
          <w:p w:rsidR="0009100D" w:rsidRDefault="00F019D1">
            <w:pPr>
              <w:pStyle w:val="TableParagraph"/>
              <w:spacing w:line="305" w:lineRule="exact"/>
              <w:rPr>
                <w:sz w:val="24"/>
              </w:rPr>
            </w:pPr>
            <w:r>
              <w:rPr>
                <w:sz w:val="24"/>
              </w:rPr>
              <w:t>10.規劃並執行學生輔導相關講座。</w:t>
            </w:r>
          </w:p>
        </w:tc>
      </w:tr>
      <w:tr w:rsidR="0009100D">
        <w:trPr>
          <w:trHeight w:val="1916"/>
        </w:trPr>
        <w:tc>
          <w:tcPr>
            <w:tcW w:w="656" w:type="dxa"/>
            <w:tcBorders>
              <w:top w:val="single" w:sz="12" w:space="0" w:color="000000"/>
              <w:bottom w:val="single" w:sz="12" w:space="0" w:color="000000"/>
            </w:tcBorders>
          </w:tcPr>
          <w:p w:rsidR="0009100D" w:rsidRDefault="0009100D">
            <w:pPr>
              <w:pStyle w:val="TableParagraph"/>
              <w:spacing w:before="13"/>
              <w:ind w:left="0"/>
              <w:rPr>
                <w:sz w:val="16"/>
              </w:rPr>
            </w:pPr>
          </w:p>
          <w:p w:rsidR="0009100D" w:rsidRDefault="00F019D1">
            <w:pPr>
              <w:pStyle w:val="TableParagraph"/>
              <w:spacing w:line="151" w:lineRule="auto"/>
              <w:ind w:left="206" w:right="189"/>
              <w:jc w:val="both"/>
              <w:rPr>
                <w:sz w:val="24"/>
              </w:rPr>
            </w:pPr>
            <w:r>
              <w:rPr>
                <w:sz w:val="24"/>
              </w:rPr>
              <w:t>二級預防</w:t>
            </w:r>
          </w:p>
        </w:tc>
        <w:tc>
          <w:tcPr>
            <w:tcW w:w="1476" w:type="dxa"/>
            <w:tcBorders>
              <w:top w:val="single" w:sz="12" w:space="0" w:color="000000"/>
            </w:tcBorders>
          </w:tcPr>
          <w:p w:rsidR="0009100D" w:rsidRDefault="0009100D">
            <w:pPr>
              <w:pStyle w:val="TableParagraph"/>
              <w:spacing w:before="1"/>
              <w:ind w:left="0"/>
              <w:rPr>
                <w:sz w:val="33"/>
              </w:rPr>
            </w:pPr>
          </w:p>
          <w:p w:rsidR="0009100D" w:rsidRDefault="00F019D1">
            <w:pPr>
              <w:pStyle w:val="TableParagraph"/>
              <w:ind w:left="0" w:right="239"/>
              <w:jc w:val="right"/>
              <w:rPr>
                <w:sz w:val="24"/>
              </w:rPr>
            </w:pPr>
            <w:r>
              <w:rPr>
                <w:sz w:val="24"/>
              </w:rPr>
              <w:t>一般教師</w:t>
            </w:r>
          </w:p>
        </w:tc>
        <w:tc>
          <w:tcPr>
            <w:tcW w:w="8430" w:type="dxa"/>
            <w:tcBorders>
              <w:top w:val="single" w:sz="12" w:space="0" w:color="000000"/>
            </w:tcBorders>
          </w:tcPr>
          <w:p w:rsidR="0009100D" w:rsidRDefault="00F019D1">
            <w:pPr>
              <w:pStyle w:val="TableParagraph"/>
              <w:spacing w:line="315" w:lineRule="exact"/>
              <w:rPr>
                <w:sz w:val="24"/>
              </w:rPr>
            </w:pPr>
            <w:r>
              <w:rPr>
                <w:sz w:val="24"/>
              </w:rPr>
              <w:t>1.</w:t>
            </w:r>
            <w:proofErr w:type="gramStart"/>
            <w:r>
              <w:rPr>
                <w:sz w:val="24"/>
              </w:rPr>
              <w:t>熟悉校</w:t>
            </w:r>
            <w:proofErr w:type="gramEnd"/>
            <w:r>
              <w:rPr>
                <w:sz w:val="24"/>
              </w:rPr>
              <w:t>內轉</w:t>
            </w:r>
            <w:proofErr w:type="gramStart"/>
            <w:r>
              <w:rPr>
                <w:sz w:val="24"/>
              </w:rPr>
              <w:t>介</w:t>
            </w:r>
            <w:proofErr w:type="gramEnd"/>
            <w:r>
              <w:rPr>
                <w:sz w:val="24"/>
              </w:rPr>
              <w:t>與通報流程。</w:t>
            </w:r>
          </w:p>
          <w:p w:rsidR="0009100D" w:rsidRDefault="00F019D1">
            <w:pPr>
              <w:pStyle w:val="TableParagraph"/>
              <w:spacing w:line="321" w:lineRule="exact"/>
              <w:rPr>
                <w:sz w:val="24"/>
              </w:rPr>
            </w:pPr>
            <w:r>
              <w:rPr>
                <w:sz w:val="24"/>
              </w:rPr>
              <w:t>2.配合中輟通報系統，並與輔導處配合追蹤輔導。</w:t>
            </w:r>
          </w:p>
          <w:p w:rsidR="0009100D" w:rsidRDefault="00F019D1">
            <w:pPr>
              <w:pStyle w:val="TableParagraph"/>
              <w:spacing w:line="320" w:lineRule="exact"/>
              <w:rPr>
                <w:sz w:val="24"/>
              </w:rPr>
            </w:pPr>
            <w:r>
              <w:rPr>
                <w:sz w:val="24"/>
              </w:rPr>
              <w:t>3.配合輔導教育的班級個案與個別諮商。</w:t>
            </w:r>
          </w:p>
          <w:p w:rsidR="0009100D" w:rsidRDefault="00F019D1">
            <w:pPr>
              <w:pStyle w:val="TableParagraph"/>
              <w:spacing w:line="319" w:lineRule="exact"/>
              <w:rPr>
                <w:sz w:val="24"/>
              </w:rPr>
            </w:pPr>
            <w:r>
              <w:rPr>
                <w:sz w:val="24"/>
              </w:rPr>
              <w:t>4.認輔適應不良學生並參與個案會議。</w:t>
            </w:r>
          </w:p>
          <w:p w:rsidR="0009100D" w:rsidRDefault="00F019D1">
            <w:pPr>
              <w:pStyle w:val="TableParagraph"/>
              <w:spacing w:line="320" w:lineRule="exact"/>
              <w:rPr>
                <w:sz w:val="24"/>
              </w:rPr>
            </w:pPr>
            <w:r>
              <w:rPr>
                <w:sz w:val="24"/>
              </w:rPr>
              <w:t>5.輔導及管教違規行為，嚴重問題及適應不良學生轉</w:t>
            </w:r>
            <w:proofErr w:type="gramStart"/>
            <w:r>
              <w:rPr>
                <w:sz w:val="24"/>
              </w:rPr>
              <w:t>介</w:t>
            </w:r>
            <w:proofErr w:type="gramEnd"/>
            <w:r>
              <w:rPr>
                <w:sz w:val="24"/>
              </w:rPr>
              <w:t>輔導處予以輔導。</w:t>
            </w:r>
          </w:p>
          <w:p w:rsidR="0009100D" w:rsidRDefault="00F019D1">
            <w:pPr>
              <w:pStyle w:val="TableParagraph"/>
              <w:spacing w:line="301" w:lineRule="exact"/>
              <w:rPr>
                <w:sz w:val="24"/>
              </w:rPr>
            </w:pPr>
            <w:r>
              <w:rPr>
                <w:sz w:val="24"/>
              </w:rPr>
              <w:t>6.配合各處室進行事件與個案之處理。</w:t>
            </w:r>
          </w:p>
        </w:tc>
      </w:tr>
    </w:tbl>
    <w:p w:rsidR="0009100D" w:rsidRDefault="0009100D">
      <w:pPr>
        <w:spacing w:line="301" w:lineRule="exact"/>
        <w:rPr>
          <w:sz w:val="24"/>
        </w:rPr>
        <w:sectPr w:rsidR="0009100D">
          <w:pgSz w:w="11910" w:h="16840"/>
          <w:pgMar w:top="900" w:right="500" w:bottom="1200" w:left="460" w:header="0" w:footer="1015" w:gutter="0"/>
          <w:cols w:space="720"/>
        </w:sectPr>
      </w:pPr>
    </w:p>
    <w:tbl>
      <w:tblPr>
        <w:tblStyle w:val="TableNormal"/>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6"/>
        <w:gridCol w:w="1476"/>
        <w:gridCol w:w="8430"/>
      </w:tblGrid>
      <w:tr w:rsidR="0009100D">
        <w:trPr>
          <w:trHeight w:val="1590"/>
        </w:trPr>
        <w:tc>
          <w:tcPr>
            <w:tcW w:w="656" w:type="dxa"/>
            <w:vMerge w:val="restart"/>
            <w:tcBorders>
              <w:bottom w:val="single" w:sz="12" w:space="0" w:color="000000"/>
            </w:tcBorders>
          </w:tcPr>
          <w:p w:rsidR="0009100D" w:rsidRDefault="0009100D">
            <w:pPr>
              <w:pStyle w:val="TableParagraph"/>
              <w:ind w:left="0"/>
              <w:rPr>
                <w:rFonts w:ascii="Times New Roman"/>
                <w:sz w:val="24"/>
              </w:rPr>
            </w:pPr>
          </w:p>
        </w:tc>
        <w:tc>
          <w:tcPr>
            <w:tcW w:w="1476" w:type="dxa"/>
            <w:tcBorders>
              <w:bottom w:val="single" w:sz="4" w:space="0" w:color="000000"/>
            </w:tcBorders>
          </w:tcPr>
          <w:p w:rsidR="0009100D" w:rsidRDefault="0009100D">
            <w:pPr>
              <w:pStyle w:val="TableParagraph"/>
              <w:spacing w:before="12"/>
              <w:ind w:left="0"/>
              <w:rPr>
                <w:sz w:val="25"/>
              </w:rPr>
            </w:pPr>
          </w:p>
          <w:p w:rsidR="0009100D" w:rsidRDefault="00F019D1">
            <w:pPr>
              <w:pStyle w:val="TableParagraph"/>
              <w:ind w:left="256"/>
              <w:rPr>
                <w:sz w:val="24"/>
              </w:rPr>
            </w:pPr>
            <w:r>
              <w:rPr>
                <w:sz w:val="24"/>
              </w:rPr>
              <w:t>認輔教師</w:t>
            </w:r>
          </w:p>
        </w:tc>
        <w:tc>
          <w:tcPr>
            <w:tcW w:w="8430" w:type="dxa"/>
            <w:tcBorders>
              <w:bottom w:val="single" w:sz="4" w:space="0" w:color="000000"/>
            </w:tcBorders>
          </w:tcPr>
          <w:p w:rsidR="0009100D" w:rsidRDefault="00F019D1">
            <w:pPr>
              <w:pStyle w:val="TableParagraph"/>
              <w:spacing w:line="315" w:lineRule="exact"/>
              <w:rPr>
                <w:sz w:val="24"/>
              </w:rPr>
            </w:pPr>
            <w:r>
              <w:rPr>
                <w:sz w:val="24"/>
              </w:rPr>
              <w:t>1.協助導師了解學生各種生活及學習狀況。</w:t>
            </w:r>
          </w:p>
          <w:p w:rsidR="0009100D" w:rsidRDefault="00F019D1">
            <w:pPr>
              <w:pStyle w:val="TableParagraph"/>
              <w:spacing w:line="320" w:lineRule="exact"/>
              <w:rPr>
                <w:sz w:val="24"/>
              </w:rPr>
            </w:pPr>
            <w:r>
              <w:rPr>
                <w:sz w:val="24"/>
              </w:rPr>
              <w:t>2.參與輔導性討論團體。</w:t>
            </w:r>
          </w:p>
          <w:p w:rsidR="0009100D" w:rsidRDefault="00F019D1">
            <w:pPr>
              <w:pStyle w:val="TableParagraph"/>
              <w:spacing w:line="321" w:lineRule="exact"/>
              <w:rPr>
                <w:sz w:val="24"/>
              </w:rPr>
            </w:pPr>
            <w:r>
              <w:rPr>
                <w:sz w:val="24"/>
              </w:rPr>
              <w:t>3.認輔學生並參與個案會議。</w:t>
            </w:r>
          </w:p>
          <w:p w:rsidR="0009100D" w:rsidRDefault="00F019D1">
            <w:pPr>
              <w:pStyle w:val="TableParagraph"/>
              <w:spacing w:line="319" w:lineRule="exact"/>
              <w:rPr>
                <w:sz w:val="24"/>
              </w:rPr>
            </w:pPr>
            <w:r>
              <w:rPr>
                <w:sz w:val="24"/>
              </w:rPr>
              <w:t>4.如發覺認輔學生有異，協助轉</w:t>
            </w:r>
            <w:proofErr w:type="gramStart"/>
            <w:r>
              <w:rPr>
                <w:sz w:val="24"/>
              </w:rPr>
              <w:t>介</w:t>
            </w:r>
            <w:proofErr w:type="gramEnd"/>
            <w:r>
              <w:rPr>
                <w:sz w:val="24"/>
              </w:rPr>
              <w:t>至二級、三級輔導機制。</w:t>
            </w:r>
          </w:p>
          <w:p w:rsidR="0009100D" w:rsidRDefault="00F019D1">
            <w:pPr>
              <w:pStyle w:val="TableParagraph"/>
              <w:spacing w:line="295" w:lineRule="exact"/>
              <w:rPr>
                <w:sz w:val="24"/>
              </w:rPr>
            </w:pPr>
            <w:r>
              <w:rPr>
                <w:sz w:val="24"/>
              </w:rPr>
              <w:t>5.發覺學生學習的個別差異性，給予輔助性教學。</w:t>
            </w:r>
          </w:p>
        </w:tc>
      </w:tr>
      <w:tr w:rsidR="0009100D">
        <w:trPr>
          <w:trHeight w:val="1517"/>
        </w:trPr>
        <w:tc>
          <w:tcPr>
            <w:tcW w:w="656" w:type="dxa"/>
            <w:vMerge/>
            <w:tcBorders>
              <w:top w:val="nil"/>
              <w:bottom w:val="single" w:sz="12" w:space="0" w:color="000000"/>
            </w:tcBorders>
          </w:tcPr>
          <w:p w:rsidR="0009100D" w:rsidRDefault="0009100D">
            <w:pPr>
              <w:rPr>
                <w:sz w:val="2"/>
                <w:szCs w:val="2"/>
              </w:rPr>
            </w:pPr>
          </w:p>
        </w:tc>
        <w:tc>
          <w:tcPr>
            <w:tcW w:w="1476" w:type="dxa"/>
            <w:tcBorders>
              <w:top w:val="single" w:sz="4" w:space="0" w:color="000000"/>
            </w:tcBorders>
          </w:tcPr>
          <w:p w:rsidR="0009100D" w:rsidRDefault="0009100D">
            <w:pPr>
              <w:pStyle w:val="TableParagraph"/>
              <w:spacing w:before="12"/>
              <w:ind w:left="0"/>
            </w:pPr>
          </w:p>
          <w:p w:rsidR="0009100D" w:rsidRDefault="00F019D1" w:rsidP="000D49C7">
            <w:pPr>
              <w:pStyle w:val="TableParagraph"/>
              <w:ind w:left="496" w:right="237" w:hanging="240"/>
              <w:rPr>
                <w:sz w:val="24"/>
              </w:rPr>
            </w:pPr>
            <w:r>
              <w:rPr>
                <w:sz w:val="24"/>
              </w:rPr>
              <w:t>輔導行政人員</w:t>
            </w:r>
          </w:p>
        </w:tc>
        <w:tc>
          <w:tcPr>
            <w:tcW w:w="8430" w:type="dxa"/>
            <w:tcBorders>
              <w:top w:val="single" w:sz="4" w:space="0" w:color="000000"/>
            </w:tcBorders>
          </w:tcPr>
          <w:p w:rsidR="0009100D" w:rsidRDefault="00F019D1">
            <w:pPr>
              <w:pStyle w:val="TableParagraph"/>
              <w:spacing w:line="325" w:lineRule="exact"/>
              <w:rPr>
                <w:sz w:val="24"/>
              </w:rPr>
            </w:pPr>
            <w:r>
              <w:rPr>
                <w:sz w:val="24"/>
              </w:rPr>
              <w:t>1.建立校園危機處理小組並訓練學生各項傷害之應變措施。</w:t>
            </w:r>
          </w:p>
          <w:p w:rsidR="0009100D" w:rsidRDefault="00F019D1">
            <w:pPr>
              <w:pStyle w:val="TableParagraph"/>
              <w:spacing w:line="320" w:lineRule="exact"/>
              <w:rPr>
                <w:sz w:val="24"/>
              </w:rPr>
            </w:pPr>
            <w:r>
              <w:rPr>
                <w:sz w:val="24"/>
              </w:rPr>
              <w:t>2.建立班級危機處理通報系統，協助老師危機意識及應變之處理。</w:t>
            </w:r>
          </w:p>
          <w:p w:rsidR="0009100D" w:rsidRDefault="00F019D1">
            <w:pPr>
              <w:pStyle w:val="TableParagraph"/>
              <w:spacing w:line="320" w:lineRule="exact"/>
              <w:rPr>
                <w:sz w:val="24"/>
              </w:rPr>
            </w:pPr>
            <w:r>
              <w:rPr>
                <w:sz w:val="24"/>
              </w:rPr>
              <w:t>3.配合辦理中輟通報及輔導中輟學生。</w:t>
            </w:r>
          </w:p>
          <w:p w:rsidR="0009100D" w:rsidRDefault="00F019D1">
            <w:pPr>
              <w:pStyle w:val="TableParagraph"/>
              <w:spacing w:line="414" w:lineRule="exact"/>
              <w:rPr>
                <w:sz w:val="24"/>
              </w:rPr>
            </w:pPr>
            <w:r>
              <w:rPr>
                <w:sz w:val="24"/>
              </w:rPr>
              <w:t>4.定期召開個案評估會議。</w:t>
            </w:r>
          </w:p>
        </w:tc>
      </w:tr>
      <w:tr w:rsidR="0009100D">
        <w:trPr>
          <w:trHeight w:val="3205"/>
        </w:trPr>
        <w:tc>
          <w:tcPr>
            <w:tcW w:w="656" w:type="dxa"/>
            <w:vMerge/>
            <w:tcBorders>
              <w:top w:val="nil"/>
              <w:bottom w:val="single" w:sz="12" w:space="0" w:color="000000"/>
            </w:tcBorders>
          </w:tcPr>
          <w:p w:rsidR="0009100D" w:rsidRDefault="0009100D">
            <w:pPr>
              <w:rPr>
                <w:sz w:val="2"/>
                <w:szCs w:val="2"/>
              </w:rPr>
            </w:pPr>
          </w:p>
        </w:tc>
        <w:tc>
          <w:tcPr>
            <w:tcW w:w="1476" w:type="dxa"/>
            <w:tcBorders>
              <w:bottom w:val="single" w:sz="12" w:space="0" w:color="000000"/>
            </w:tcBorders>
          </w:tcPr>
          <w:p w:rsidR="0009100D" w:rsidRDefault="0009100D">
            <w:pPr>
              <w:pStyle w:val="TableParagraph"/>
              <w:ind w:left="0"/>
              <w:rPr>
                <w:sz w:val="24"/>
              </w:rPr>
            </w:pPr>
          </w:p>
          <w:p w:rsidR="0009100D" w:rsidRDefault="0009100D">
            <w:pPr>
              <w:pStyle w:val="TableParagraph"/>
              <w:ind w:left="0"/>
              <w:rPr>
                <w:sz w:val="24"/>
              </w:rPr>
            </w:pPr>
          </w:p>
          <w:p w:rsidR="0009100D" w:rsidRDefault="0009100D" w:rsidP="000D49C7">
            <w:pPr>
              <w:pStyle w:val="TableParagraph"/>
              <w:spacing w:before="5"/>
              <w:ind w:left="0"/>
              <w:rPr>
                <w:sz w:val="14"/>
              </w:rPr>
            </w:pPr>
          </w:p>
          <w:p w:rsidR="0009100D" w:rsidRDefault="00F019D1" w:rsidP="000D49C7">
            <w:pPr>
              <w:pStyle w:val="TableParagraph"/>
              <w:ind w:left="256" w:right="115" w:hanging="120"/>
              <w:rPr>
                <w:sz w:val="24"/>
              </w:rPr>
            </w:pPr>
            <w:r>
              <w:rPr>
                <w:sz w:val="24"/>
              </w:rPr>
              <w:t>專任、兼任輔導教師</w:t>
            </w:r>
          </w:p>
        </w:tc>
        <w:tc>
          <w:tcPr>
            <w:tcW w:w="8430" w:type="dxa"/>
            <w:tcBorders>
              <w:bottom w:val="single" w:sz="12" w:space="0" w:color="000000"/>
            </w:tcBorders>
          </w:tcPr>
          <w:p w:rsidR="0009100D" w:rsidRDefault="00F019D1">
            <w:pPr>
              <w:pStyle w:val="TableParagraph"/>
              <w:spacing w:line="322" w:lineRule="exact"/>
              <w:rPr>
                <w:sz w:val="24"/>
              </w:rPr>
            </w:pPr>
            <w:r>
              <w:rPr>
                <w:sz w:val="24"/>
              </w:rPr>
              <w:t>1.辦理小團體輔導。</w:t>
            </w:r>
          </w:p>
          <w:p w:rsidR="0009100D" w:rsidRDefault="00F019D1">
            <w:pPr>
              <w:pStyle w:val="TableParagraph"/>
              <w:spacing w:line="320" w:lineRule="exact"/>
              <w:rPr>
                <w:sz w:val="24"/>
              </w:rPr>
            </w:pPr>
            <w:r>
              <w:rPr>
                <w:sz w:val="24"/>
              </w:rPr>
              <w:t>2.建構輔導資源網路。</w:t>
            </w:r>
          </w:p>
          <w:p w:rsidR="0009100D" w:rsidRDefault="00F019D1">
            <w:pPr>
              <w:pStyle w:val="TableParagraph"/>
              <w:spacing w:line="320" w:lineRule="exact"/>
              <w:rPr>
                <w:sz w:val="24"/>
              </w:rPr>
            </w:pPr>
            <w:r>
              <w:rPr>
                <w:sz w:val="24"/>
              </w:rPr>
              <w:t>3.中輟學生之追蹤輔導。</w:t>
            </w:r>
          </w:p>
          <w:p w:rsidR="0009100D" w:rsidRDefault="00F019D1">
            <w:pPr>
              <w:pStyle w:val="TableParagraph"/>
              <w:spacing w:line="320" w:lineRule="exact"/>
              <w:rPr>
                <w:sz w:val="24"/>
              </w:rPr>
            </w:pPr>
            <w:r>
              <w:rPr>
                <w:sz w:val="24"/>
              </w:rPr>
              <w:t>4.個案之家庭訪視及約談。</w:t>
            </w:r>
          </w:p>
          <w:p w:rsidR="0009100D" w:rsidRDefault="00F019D1">
            <w:pPr>
              <w:pStyle w:val="TableParagraph"/>
              <w:spacing w:line="321" w:lineRule="exact"/>
              <w:rPr>
                <w:sz w:val="24"/>
              </w:rPr>
            </w:pPr>
            <w:r>
              <w:rPr>
                <w:sz w:val="24"/>
              </w:rPr>
              <w:t>5.接受並處理學生申訴事件。</w:t>
            </w:r>
          </w:p>
          <w:p w:rsidR="0009100D" w:rsidRDefault="00F019D1">
            <w:pPr>
              <w:pStyle w:val="TableParagraph"/>
              <w:spacing w:line="320" w:lineRule="exact"/>
              <w:rPr>
                <w:sz w:val="24"/>
              </w:rPr>
            </w:pPr>
            <w:r>
              <w:rPr>
                <w:sz w:val="24"/>
              </w:rPr>
              <w:t>6.特殊家庭的訪問協調與輔導。</w:t>
            </w:r>
          </w:p>
          <w:p w:rsidR="0009100D" w:rsidRDefault="00F019D1">
            <w:pPr>
              <w:pStyle w:val="TableParagraph"/>
              <w:spacing w:line="319" w:lineRule="exact"/>
              <w:rPr>
                <w:sz w:val="24"/>
              </w:rPr>
            </w:pPr>
            <w:r>
              <w:rPr>
                <w:sz w:val="24"/>
              </w:rPr>
              <w:t>7.提供親師輔導資訊與輔導策略。</w:t>
            </w:r>
          </w:p>
          <w:p w:rsidR="0009100D" w:rsidRDefault="00F019D1">
            <w:pPr>
              <w:pStyle w:val="TableParagraph"/>
              <w:spacing w:line="320" w:lineRule="exact"/>
              <w:rPr>
                <w:sz w:val="24"/>
              </w:rPr>
            </w:pPr>
            <w:r>
              <w:rPr>
                <w:sz w:val="24"/>
              </w:rPr>
              <w:t>8.</w:t>
            </w:r>
            <w:proofErr w:type="gramStart"/>
            <w:r>
              <w:rPr>
                <w:sz w:val="24"/>
              </w:rPr>
              <w:t>對需加強</w:t>
            </w:r>
            <w:proofErr w:type="gramEnd"/>
            <w:r>
              <w:rPr>
                <w:sz w:val="24"/>
              </w:rPr>
              <w:t>關懷學生實施密集個案輔導。</w:t>
            </w:r>
          </w:p>
          <w:p w:rsidR="0009100D" w:rsidRDefault="00F019D1">
            <w:pPr>
              <w:pStyle w:val="TableParagraph"/>
              <w:spacing w:line="320" w:lineRule="exact"/>
              <w:rPr>
                <w:sz w:val="24"/>
              </w:rPr>
            </w:pPr>
            <w:r>
              <w:rPr>
                <w:sz w:val="24"/>
              </w:rPr>
              <w:t>9.適應不良行為偏差學生之個案建立諮商及輔導。</w:t>
            </w:r>
          </w:p>
          <w:p w:rsidR="0009100D" w:rsidRDefault="00F019D1">
            <w:pPr>
              <w:pStyle w:val="TableParagraph"/>
              <w:spacing w:line="302" w:lineRule="exact"/>
              <w:rPr>
                <w:sz w:val="24"/>
              </w:rPr>
            </w:pPr>
            <w:r>
              <w:rPr>
                <w:sz w:val="24"/>
              </w:rPr>
              <w:t>10.成立個案輔導合作團隊(</w:t>
            </w:r>
            <w:proofErr w:type="gramStart"/>
            <w:r>
              <w:rPr>
                <w:sz w:val="24"/>
              </w:rPr>
              <w:t>學輔人員</w:t>
            </w:r>
            <w:proofErr w:type="gramEnd"/>
            <w:r>
              <w:rPr>
                <w:sz w:val="24"/>
              </w:rPr>
              <w:t>、教師、實習教師、家長、志工)。</w:t>
            </w:r>
          </w:p>
        </w:tc>
      </w:tr>
      <w:tr w:rsidR="0009100D">
        <w:trPr>
          <w:trHeight w:val="634"/>
        </w:trPr>
        <w:tc>
          <w:tcPr>
            <w:tcW w:w="656" w:type="dxa"/>
            <w:vMerge w:val="restart"/>
            <w:tcBorders>
              <w:top w:val="single" w:sz="12" w:space="0" w:color="000000"/>
            </w:tcBorders>
          </w:tcPr>
          <w:p w:rsidR="0009100D" w:rsidRDefault="0009100D">
            <w:pPr>
              <w:pStyle w:val="TableParagraph"/>
              <w:ind w:left="0"/>
              <w:rPr>
                <w:sz w:val="24"/>
              </w:rPr>
            </w:pPr>
          </w:p>
          <w:p w:rsidR="0009100D" w:rsidRDefault="0009100D">
            <w:pPr>
              <w:pStyle w:val="TableParagraph"/>
              <w:spacing w:before="6"/>
              <w:ind w:left="0"/>
              <w:rPr>
                <w:sz w:val="32"/>
              </w:rPr>
            </w:pPr>
          </w:p>
          <w:p w:rsidR="0009100D" w:rsidRDefault="00F019D1">
            <w:pPr>
              <w:pStyle w:val="TableParagraph"/>
              <w:spacing w:before="1" w:line="151" w:lineRule="auto"/>
              <w:ind w:left="206" w:right="189"/>
              <w:jc w:val="both"/>
              <w:rPr>
                <w:sz w:val="24"/>
              </w:rPr>
            </w:pPr>
            <w:r>
              <w:rPr>
                <w:sz w:val="24"/>
              </w:rPr>
              <w:t>三級預防</w:t>
            </w:r>
          </w:p>
        </w:tc>
        <w:tc>
          <w:tcPr>
            <w:tcW w:w="1476" w:type="dxa"/>
            <w:tcBorders>
              <w:top w:val="single" w:sz="12" w:space="0" w:color="000000"/>
              <w:bottom w:val="single" w:sz="4" w:space="0" w:color="000000"/>
            </w:tcBorders>
          </w:tcPr>
          <w:p w:rsidR="0009100D" w:rsidRDefault="00F019D1">
            <w:pPr>
              <w:pStyle w:val="TableParagraph"/>
              <w:spacing w:before="61"/>
              <w:ind w:left="256"/>
              <w:rPr>
                <w:sz w:val="24"/>
              </w:rPr>
            </w:pPr>
            <w:r>
              <w:rPr>
                <w:sz w:val="24"/>
              </w:rPr>
              <w:t>一般教師</w:t>
            </w:r>
          </w:p>
        </w:tc>
        <w:tc>
          <w:tcPr>
            <w:tcW w:w="8430" w:type="dxa"/>
            <w:tcBorders>
              <w:top w:val="single" w:sz="12" w:space="0" w:color="000000"/>
              <w:bottom w:val="single" w:sz="4" w:space="0" w:color="000000"/>
            </w:tcBorders>
          </w:tcPr>
          <w:p w:rsidR="0009100D" w:rsidRDefault="00F019D1">
            <w:pPr>
              <w:pStyle w:val="TableParagraph"/>
              <w:spacing w:line="317" w:lineRule="exact"/>
              <w:rPr>
                <w:sz w:val="24"/>
              </w:rPr>
            </w:pPr>
            <w:r>
              <w:rPr>
                <w:sz w:val="24"/>
              </w:rPr>
              <w:t>1.協助處理學生違法行為之送警法辦、醫療需求之送</w:t>
            </w:r>
            <w:proofErr w:type="gramStart"/>
            <w:r>
              <w:rPr>
                <w:sz w:val="24"/>
              </w:rPr>
              <w:t>醫</w:t>
            </w:r>
            <w:proofErr w:type="gramEnd"/>
            <w:r>
              <w:rPr>
                <w:sz w:val="24"/>
              </w:rPr>
              <w:t>救治相關事實宜。</w:t>
            </w:r>
          </w:p>
          <w:p w:rsidR="0009100D" w:rsidRDefault="00F019D1">
            <w:pPr>
              <w:pStyle w:val="TableParagraph"/>
              <w:spacing w:line="298" w:lineRule="exact"/>
              <w:rPr>
                <w:sz w:val="24"/>
              </w:rPr>
            </w:pPr>
            <w:r>
              <w:rPr>
                <w:sz w:val="24"/>
              </w:rPr>
              <w:t>2.協助校園緊急事件之危機處理。</w:t>
            </w:r>
          </w:p>
        </w:tc>
      </w:tr>
      <w:tr w:rsidR="0009100D">
        <w:trPr>
          <w:trHeight w:val="1326"/>
        </w:trPr>
        <w:tc>
          <w:tcPr>
            <w:tcW w:w="656" w:type="dxa"/>
            <w:vMerge/>
            <w:tcBorders>
              <w:top w:val="nil"/>
            </w:tcBorders>
          </w:tcPr>
          <w:p w:rsidR="0009100D" w:rsidRDefault="0009100D">
            <w:pPr>
              <w:rPr>
                <w:sz w:val="2"/>
                <w:szCs w:val="2"/>
              </w:rPr>
            </w:pPr>
          </w:p>
        </w:tc>
        <w:tc>
          <w:tcPr>
            <w:tcW w:w="1476" w:type="dxa"/>
            <w:tcBorders>
              <w:top w:val="single" w:sz="4" w:space="0" w:color="000000"/>
            </w:tcBorders>
          </w:tcPr>
          <w:p w:rsidR="0009100D" w:rsidRDefault="0009100D">
            <w:pPr>
              <w:pStyle w:val="TableParagraph"/>
              <w:spacing w:before="17"/>
              <w:ind w:left="0"/>
              <w:rPr>
                <w:sz w:val="17"/>
              </w:rPr>
            </w:pPr>
          </w:p>
          <w:p w:rsidR="0009100D" w:rsidRDefault="00F019D1" w:rsidP="000D49C7">
            <w:pPr>
              <w:pStyle w:val="TableParagraph"/>
              <w:spacing w:before="1"/>
              <w:ind w:left="496" w:right="237" w:hanging="240"/>
              <w:rPr>
                <w:sz w:val="24"/>
              </w:rPr>
            </w:pPr>
            <w:r>
              <w:rPr>
                <w:sz w:val="24"/>
              </w:rPr>
              <w:t>輔導行政人員</w:t>
            </w:r>
          </w:p>
        </w:tc>
        <w:tc>
          <w:tcPr>
            <w:tcW w:w="8430" w:type="dxa"/>
            <w:tcBorders>
              <w:top w:val="single" w:sz="4" w:space="0" w:color="000000"/>
            </w:tcBorders>
          </w:tcPr>
          <w:p w:rsidR="0009100D" w:rsidRDefault="00F019D1">
            <w:pPr>
              <w:pStyle w:val="TableParagraph"/>
              <w:spacing w:line="322" w:lineRule="exact"/>
              <w:rPr>
                <w:sz w:val="24"/>
              </w:rPr>
            </w:pPr>
            <w:r>
              <w:rPr>
                <w:sz w:val="24"/>
              </w:rPr>
              <w:t>1.違法行為之送警法辦。</w:t>
            </w:r>
          </w:p>
          <w:p w:rsidR="0009100D" w:rsidRDefault="00F019D1">
            <w:pPr>
              <w:pStyle w:val="TableParagraph"/>
              <w:spacing w:line="319" w:lineRule="exact"/>
              <w:rPr>
                <w:sz w:val="24"/>
              </w:rPr>
            </w:pPr>
            <w:r>
              <w:rPr>
                <w:sz w:val="24"/>
              </w:rPr>
              <w:t>2.校園緊急事件之危機處理。</w:t>
            </w:r>
          </w:p>
          <w:p w:rsidR="0009100D" w:rsidRDefault="00F019D1">
            <w:pPr>
              <w:pStyle w:val="TableParagraph"/>
              <w:spacing w:line="414" w:lineRule="exact"/>
              <w:rPr>
                <w:sz w:val="24"/>
              </w:rPr>
            </w:pPr>
            <w:r>
              <w:rPr>
                <w:sz w:val="24"/>
              </w:rPr>
              <w:t>3.精神疾病等事件之處理及追蹤。</w:t>
            </w:r>
          </w:p>
        </w:tc>
      </w:tr>
      <w:tr w:rsidR="0009100D">
        <w:trPr>
          <w:trHeight w:val="1600"/>
        </w:trPr>
        <w:tc>
          <w:tcPr>
            <w:tcW w:w="656" w:type="dxa"/>
            <w:vMerge/>
            <w:tcBorders>
              <w:top w:val="nil"/>
            </w:tcBorders>
          </w:tcPr>
          <w:p w:rsidR="0009100D" w:rsidRDefault="0009100D">
            <w:pPr>
              <w:rPr>
                <w:sz w:val="2"/>
                <w:szCs w:val="2"/>
              </w:rPr>
            </w:pPr>
          </w:p>
        </w:tc>
        <w:tc>
          <w:tcPr>
            <w:tcW w:w="1476" w:type="dxa"/>
          </w:tcPr>
          <w:p w:rsidR="0009100D" w:rsidRDefault="0009100D">
            <w:pPr>
              <w:pStyle w:val="TableParagraph"/>
              <w:spacing w:before="4"/>
              <w:ind w:left="0"/>
              <w:rPr>
                <w:sz w:val="24"/>
              </w:rPr>
            </w:pPr>
          </w:p>
          <w:p w:rsidR="0009100D" w:rsidRDefault="00F019D1" w:rsidP="000D49C7">
            <w:pPr>
              <w:pStyle w:val="TableParagraph"/>
              <w:ind w:left="256" w:right="115" w:hanging="120"/>
              <w:rPr>
                <w:sz w:val="24"/>
              </w:rPr>
            </w:pPr>
            <w:r>
              <w:rPr>
                <w:sz w:val="24"/>
              </w:rPr>
              <w:t>專任、兼任輔導教師</w:t>
            </w:r>
          </w:p>
        </w:tc>
        <w:tc>
          <w:tcPr>
            <w:tcW w:w="8430" w:type="dxa"/>
          </w:tcPr>
          <w:p w:rsidR="0009100D" w:rsidRDefault="00F019D1">
            <w:pPr>
              <w:pStyle w:val="TableParagraph"/>
              <w:spacing w:line="316" w:lineRule="exact"/>
              <w:rPr>
                <w:sz w:val="24"/>
              </w:rPr>
            </w:pPr>
            <w:r>
              <w:rPr>
                <w:sz w:val="24"/>
              </w:rPr>
              <w:t>1.個案轉</w:t>
            </w:r>
            <w:proofErr w:type="gramStart"/>
            <w:r>
              <w:rPr>
                <w:sz w:val="24"/>
              </w:rPr>
              <w:t>介</w:t>
            </w:r>
            <w:proofErr w:type="gramEnd"/>
            <w:r>
              <w:rPr>
                <w:sz w:val="24"/>
              </w:rPr>
              <w:t>。</w:t>
            </w:r>
          </w:p>
          <w:p w:rsidR="0009100D" w:rsidRDefault="00F019D1">
            <w:pPr>
              <w:pStyle w:val="TableParagraph"/>
              <w:spacing w:line="320" w:lineRule="exact"/>
              <w:rPr>
                <w:sz w:val="24"/>
              </w:rPr>
            </w:pPr>
            <w:r>
              <w:rPr>
                <w:sz w:val="24"/>
              </w:rPr>
              <w:t>2.因應突發與危機事件進行班級輔導。</w:t>
            </w:r>
          </w:p>
          <w:p w:rsidR="0009100D" w:rsidRDefault="00F019D1">
            <w:pPr>
              <w:pStyle w:val="TableParagraph"/>
              <w:spacing w:line="320" w:lineRule="exact"/>
              <w:rPr>
                <w:sz w:val="24"/>
              </w:rPr>
            </w:pPr>
            <w:r>
              <w:rPr>
                <w:sz w:val="24"/>
              </w:rPr>
              <w:t>3.意外事件發生後之心理復建及團體輔導。</w:t>
            </w:r>
          </w:p>
          <w:p w:rsidR="0009100D" w:rsidRDefault="00F019D1">
            <w:pPr>
              <w:pStyle w:val="TableParagraph"/>
              <w:spacing w:line="319" w:lineRule="exact"/>
              <w:rPr>
                <w:sz w:val="24"/>
              </w:rPr>
            </w:pPr>
            <w:r>
              <w:rPr>
                <w:sz w:val="24"/>
              </w:rPr>
              <w:t>4.學生嚴重行為問題之轉</w:t>
            </w:r>
            <w:proofErr w:type="gramStart"/>
            <w:r>
              <w:rPr>
                <w:sz w:val="24"/>
              </w:rPr>
              <w:t>介</w:t>
            </w:r>
            <w:proofErr w:type="gramEnd"/>
            <w:r>
              <w:rPr>
                <w:sz w:val="24"/>
              </w:rPr>
              <w:t>與矯治及追蹤。</w:t>
            </w:r>
          </w:p>
          <w:p w:rsidR="0009100D" w:rsidRDefault="00F019D1">
            <w:pPr>
              <w:pStyle w:val="TableParagraph"/>
              <w:spacing w:line="305" w:lineRule="exact"/>
              <w:rPr>
                <w:sz w:val="24"/>
              </w:rPr>
            </w:pPr>
            <w:r>
              <w:rPr>
                <w:sz w:val="24"/>
              </w:rPr>
              <w:t>5.精神疾病及心理疾病學生之轉</w:t>
            </w:r>
            <w:proofErr w:type="gramStart"/>
            <w:r>
              <w:rPr>
                <w:sz w:val="24"/>
              </w:rPr>
              <w:t>介</w:t>
            </w:r>
            <w:proofErr w:type="gramEnd"/>
            <w:r>
              <w:rPr>
                <w:sz w:val="24"/>
              </w:rPr>
              <w:t>矯治與追蹤。</w:t>
            </w:r>
          </w:p>
        </w:tc>
      </w:tr>
    </w:tbl>
    <w:p w:rsidR="0009100D" w:rsidRDefault="0009100D">
      <w:pPr>
        <w:pStyle w:val="a3"/>
        <w:rPr>
          <w:sz w:val="6"/>
        </w:rPr>
      </w:pPr>
    </w:p>
    <w:p w:rsidR="0009100D" w:rsidRDefault="00F019D1">
      <w:pPr>
        <w:spacing w:line="505" w:lineRule="exact"/>
        <w:ind w:left="504"/>
        <w:rPr>
          <w:rFonts w:ascii="Droid Sans Fallback" w:eastAsia="Droid Sans Fallback"/>
          <w:sz w:val="28"/>
        </w:rPr>
      </w:pPr>
      <w:r>
        <w:rPr>
          <w:sz w:val="28"/>
        </w:rPr>
        <w:t>八、以上辦法奉校長核可後實施</w:t>
      </w:r>
      <w:r>
        <w:rPr>
          <w:rFonts w:ascii="Droid Sans Fallback" w:eastAsia="Droid Sans Fallback" w:hint="eastAsia"/>
          <w:sz w:val="28"/>
        </w:rPr>
        <w:t>。</w:t>
      </w:r>
    </w:p>
    <w:sectPr w:rsidR="0009100D">
      <w:pgSz w:w="11910" w:h="16840"/>
      <w:pgMar w:top="940" w:right="500" w:bottom="1200" w:left="46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FD" w:rsidRDefault="00CC26FD">
      <w:r>
        <w:separator/>
      </w:r>
    </w:p>
  </w:endnote>
  <w:endnote w:type="continuationSeparator" w:id="0">
    <w:p w:rsidR="00CC26FD" w:rsidRDefault="00CC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Regular">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0D" w:rsidRDefault="00CC26FD">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3.05pt;margin-top:780.2pt;width:9pt;height:13.05pt;z-index:-23320;mso-position-horizontal-relative:page;mso-position-vertical-relative:page" filled="f" stroked="f">
          <v:textbox inset="0,0,0,0">
            <w:txbxContent>
              <w:p w:rsidR="0009100D" w:rsidRDefault="00F019D1">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D02571">
                  <w:rPr>
                    <w:rFonts w:ascii="Times New Roman"/>
                    <w:noProof/>
                    <w:w w:val="99"/>
                    <w:sz w:val="20"/>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0D" w:rsidRDefault="0009100D">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0D" w:rsidRDefault="00CC26FD">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0.15pt;margin-top:780.2pt;width:9pt;height:13.05pt;z-index:-23296;mso-position-horizontal-relative:page;mso-position-vertical-relative:page" filled="f" stroked="f">
          <v:textbox style="mso-next-textbox:#_x0000_s2049" inset="0,0,0,0">
            <w:txbxContent>
              <w:p w:rsidR="0009100D" w:rsidRDefault="00F019D1">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D02571">
                  <w:rPr>
                    <w:rFonts w:ascii="Times New Roman"/>
                    <w:noProof/>
                    <w:w w:val="99"/>
                    <w:sz w:val="20"/>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FD" w:rsidRDefault="00CC26FD">
      <w:r>
        <w:separator/>
      </w:r>
    </w:p>
  </w:footnote>
  <w:footnote w:type="continuationSeparator" w:id="0">
    <w:p w:rsidR="00CC26FD" w:rsidRDefault="00CC2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9F6"/>
    <w:multiLevelType w:val="hybridMultilevel"/>
    <w:tmpl w:val="3A729468"/>
    <w:lvl w:ilvl="0" w:tplc="E9B4391E">
      <w:start w:val="1"/>
      <w:numFmt w:val="decimal"/>
      <w:lvlText w:val="%1."/>
      <w:lvlJc w:val="left"/>
      <w:pPr>
        <w:ind w:left="692" w:hanging="360"/>
        <w:jc w:val="left"/>
      </w:pPr>
      <w:rPr>
        <w:rFonts w:ascii="Noto Sans Mono CJK JP Regular" w:eastAsia="Noto Sans Mono CJK JP Regular" w:hAnsi="Noto Sans Mono CJK JP Regular" w:cs="Noto Sans Mono CJK JP Regular" w:hint="default"/>
        <w:w w:val="100"/>
        <w:sz w:val="24"/>
        <w:szCs w:val="24"/>
        <w:lang w:val="zh-TW" w:eastAsia="zh-TW" w:bidi="zh-TW"/>
      </w:rPr>
    </w:lvl>
    <w:lvl w:ilvl="1" w:tplc="91C4A400">
      <w:numFmt w:val="bullet"/>
      <w:lvlText w:val="•"/>
      <w:lvlJc w:val="left"/>
      <w:pPr>
        <w:ind w:left="996" w:hanging="360"/>
      </w:pPr>
      <w:rPr>
        <w:rFonts w:hint="default"/>
        <w:lang w:val="zh-TW" w:eastAsia="zh-TW" w:bidi="zh-TW"/>
      </w:rPr>
    </w:lvl>
    <w:lvl w:ilvl="2" w:tplc="44C46886">
      <w:numFmt w:val="bullet"/>
      <w:lvlText w:val="•"/>
      <w:lvlJc w:val="left"/>
      <w:pPr>
        <w:ind w:left="1293" w:hanging="360"/>
      </w:pPr>
      <w:rPr>
        <w:rFonts w:hint="default"/>
        <w:lang w:val="zh-TW" w:eastAsia="zh-TW" w:bidi="zh-TW"/>
      </w:rPr>
    </w:lvl>
    <w:lvl w:ilvl="3" w:tplc="77209532">
      <w:numFmt w:val="bullet"/>
      <w:lvlText w:val="•"/>
      <w:lvlJc w:val="left"/>
      <w:pPr>
        <w:ind w:left="1590" w:hanging="360"/>
      </w:pPr>
      <w:rPr>
        <w:rFonts w:hint="default"/>
        <w:lang w:val="zh-TW" w:eastAsia="zh-TW" w:bidi="zh-TW"/>
      </w:rPr>
    </w:lvl>
    <w:lvl w:ilvl="4" w:tplc="1D4AF83E">
      <w:numFmt w:val="bullet"/>
      <w:lvlText w:val="•"/>
      <w:lvlJc w:val="left"/>
      <w:pPr>
        <w:ind w:left="1887" w:hanging="360"/>
      </w:pPr>
      <w:rPr>
        <w:rFonts w:hint="default"/>
        <w:lang w:val="zh-TW" w:eastAsia="zh-TW" w:bidi="zh-TW"/>
      </w:rPr>
    </w:lvl>
    <w:lvl w:ilvl="5" w:tplc="168A1552">
      <w:numFmt w:val="bullet"/>
      <w:lvlText w:val="•"/>
      <w:lvlJc w:val="left"/>
      <w:pPr>
        <w:ind w:left="2183" w:hanging="360"/>
      </w:pPr>
      <w:rPr>
        <w:rFonts w:hint="default"/>
        <w:lang w:val="zh-TW" w:eastAsia="zh-TW" w:bidi="zh-TW"/>
      </w:rPr>
    </w:lvl>
    <w:lvl w:ilvl="6" w:tplc="285EE09E">
      <w:numFmt w:val="bullet"/>
      <w:lvlText w:val="•"/>
      <w:lvlJc w:val="left"/>
      <w:pPr>
        <w:ind w:left="2480" w:hanging="360"/>
      </w:pPr>
      <w:rPr>
        <w:rFonts w:hint="default"/>
        <w:lang w:val="zh-TW" w:eastAsia="zh-TW" w:bidi="zh-TW"/>
      </w:rPr>
    </w:lvl>
    <w:lvl w:ilvl="7" w:tplc="9E2ED312">
      <w:numFmt w:val="bullet"/>
      <w:lvlText w:val="•"/>
      <w:lvlJc w:val="left"/>
      <w:pPr>
        <w:ind w:left="2777" w:hanging="360"/>
      </w:pPr>
      <w:rPr>
        <w:rFonts w:hint="default"/>
        <w:lang w:val="zh-TW" w:eastAsia="zh-TW" w:bidi="zh-TW"/>
      </w:rPr>
    </w:lvl>
    <w:lvl w:ilvl="8" w:tplc="03762288">
      <w:numFmt w:val="bullet"/>
      <w:lvlText w:val="•"/>
      <w:lvlJc w:val="left"/>
      <w:pPr>
        <w:ind w:left="3074" w:hanging="360"/>
      </w:pPr>
      <w:rPr>
        <w:rFonts w:hint="default"/>
        <w:lang w:val="zh-TW" w:eastAsia="zh-TW" w:bidi="zh-TW"/>
      </w:rPr>
    </w:lvl>
  </w:abstractNum>
  <w:abstractNum w:abstractNumId="1">
    <w:nsid w:val="1EB82C84"/>
    <w:multiLevelType w:val="hybridMultilevel"/>
    <w:tmpl w:val="E6027B6C"/>
    <w:lvl w:ilvl="0" w:tplc="56FED1B8">
      <w:numFmt w:val="bullet"/>
      <w:lvlText w:val=""/>
      <w:lvlJc w:val="left"/>
      <w:pPr>
        <w:ind w:left="1100" w:hanging="481"/>
      </w:pPr>
      <w:rPr>
        <w:rFonts w:ascii="Wingdings" w:eastAsia="Wingdings" w:hAnsi="Wingdings" w:cs="Wingdings" w:hint="default"/>
        <w:w w:val="100"/>
        <w:sz w:val="24"/>
        <w:szCs w:val="24"/>
        <w:lang w:val="zh-TW" w:eastAsia="zh-TW" w:bidi="zh-TW"/>
      </w:rPr>
    </w:lvl>
    <w:lvl w:ilvl="1" w:tplc="108ACECA">
      <w:numFmt w:val="bullet"/>
      <w:lvlText w:val="•"/>
      <w:lvlJc w:val="left"/>
      <w:pPr>
        <w:ind w:left="2084" w:hanging="481"/>
      </w:pPr>
      <w:rPr>
        <w:rFonts w:hint="default"/>
        <w:lang w:val="zh-TW" w:eastAsia="zh-TW" w:bidi="zh-TW"/>
      </w:rPr>
    </w:lvl>
    <w:lvl w:ilvl="2" w:tplc="CE0C274C">
      <w:numFmt w:val="bullet"/>
      <w:lvlText w:val="•"/>
      <w:lvlJc w:val="left"/>
      <w:pPr>
        <w:ind w:left="3069" w:hanging="481"/>
      </w:pPr>
      <w:rPr>
        <w:rFonts w:hint="default"/>
        <w:lang w:val="zh-TW" w:eastAsia="zh-TW" w:bidi="zh-TW"/>
      </w:rPr>
    </w:lvl>
    <w:lvl w:ilvl="3" w:tplc="F0708D90">
      <w:numFmt w:val="bullet"/>
      <w:lvlText w:val="•"/>
      <w:lvlJc w:val="left"/>
      <w:pPr>
        <w:ind w:left="4053" w:hanging="481"/>
      </w:pPr>
      <w:rPr>
        <w:rFonts w:hint="default"/>
        <w:lang w:val="zh-TW" w:eastAsia="zh-TW" w:bidi="zh-TW"/>
      </w:rPr>
    </w:lvl>
    <w:lvl w:ilvl="4" w:tplc="437AFB96">
      <w:numFmt w:val="bullet"/>
      <w:lvlText w:val="•"/>
      <w:lvlJc w:val="left"/>
      <w:pPr>
        <w:ind w:left="5038" w:hanging="481"/>
      </w:pPr>
      <w:rPr>
        <w:rFonts w:hint="default"/>
        <w:lang w:val="zh-TW" w:eastAsia="zh-TW" w:bidi="zh-TW"/>
      </w:rPr>
    </w:lvl>
    <w:lvl w:ilvl="5" w:tplc="336C0856">
      <w:numFmt w:val="bullet"/>
      <w:lvlText w:val="•"/>
      <w:lvlJc w:val="left"/>
      <w:pPr>
        <w:ind w:left="6023" w:hanging="481"/>
      </w:pPr>
      <w:rPr>
        <w:rFonts w:hint="default"/>
        <w:lang w:val="zh-TW" w:eastAsia="zh-TW" w:bidi="zh-TW"/>
      </w:rPr>
    </w:lvl>
    <w:lvl w:ilvl="6" w:tplc="18A02B1C">
      <w:numFmt w:val="bullet"/>
      <w:lvlText w:val="•"/>
      <w:lvlJc w:val="left"/>
      <w:pPr>
        <w:ind w:left="7007" w:hanging="481"/>
      </w:pPr>
      <w:rPr>
        <w:rFonts w:hint="default"/>
        <w:lang w:val="zh-TW" w:eastAsia="zh-TW" w:bidi="zh-TW"/>
      </w:rPr>
    </w:lvl>
    <w:lvl w:ilvl="7" w:tplc="554E1CB6">
      <w:numFmt w:val="bullet"/>
      <w:lvlText w:val="•"/>
      <w:lvlJc w:val="left"/>
      <w:pPr>
        <w:ind w:left="7992" w:hanging="481"/>
      </w:pPr>
      <w:rPr>
        <w:rFonts w:hint="default"/>
        <w:lang w:val="zh-TW" w:eastAsia="zh-TW" w:bidi="zh-TW"/>
      </w:rPr>
    </w:lvl>
    <w:lvl w:ilvl="8" w:tplc="D494E49A">
      <w:numFmt w:val="bullet"/>
      <w:lvlText w:val="•"/>
      <w:lvlJc w:val="left"/>
      <w:pPr>
        <w:ind w:left="8977" w:hanging="481"/>
      </w:pPr>
      <w:rPr>
        <w:rFonts w:hint="default"/>
        <w:lang w:val="zh-TW" w:eastAsia="zh-TW" w:bidi="zh-TW"/>
      </w:rPr>
    </w:lvl>
  </w:abstractNum>
  <w:abstractNum w:abstractNumId="2">
    <w:nsid w:val="220134C7"/>
    <w:multiLevelType w:val="hybridMultilevel"/>
    <w:tmpl w:val="E330404A"/>
    <w:lvl w:ilvl="0" w:tplc="EAB012EC">
      <w:start w:val="1"/>
      <w:numFmt w:val="decimal"/>
      <w:lvlText w:val="%1."/>
      <w:lvlJc w:val="left"/>
      <w:pPr>
        <w:ind w:left="980" w:hanging="361"/>
        <w:jc w:val="left"/>
      </w:pPr>
      <w:rPr>
        <w:rFonts w:ascii="Noto Sans Mono CJK JP Regular" w:eastAsia="Noto Sans Mono CJK JP Regular" w:hAnsi="Noto Sans Mono CJK JP Regular" w:cs="Noto Sans Mono CJK JP Regular" w:hint="default"/>
        <w:w w:val="100"/>
        <w:sz w:val="24"/>
        <w:szCs w:val="24"/>
        <w:lang w:val="zh-TW" w:eastAsia="zh-TW" w:bidi="zh-TW"/>
      </w:rPr>
    </w:lvl>
    <w:lvl w:ilvl="1" w:tplc="45040140">
      <w:numFmt w:val="bullet"/>
      <w:lvlText w:val="•"/>
      <w:lvlJc w:val="left"/>
      <w:pPr>
        <w:ind w:left="1976" w:hanging="361"/>
      </w:pPr>
      <w:rPr>
        <w:rFonts w:hint="default"/>
        <w:lang w:val="zh-TW" w:eastAsia="zh-TW" w:bidi="zh-TW"/>
      </w:rPr>
    </w:lvl>
    <w:lvl w:ilvl="2" w:tplc="2B2E0110">
      <w:numFmt w:val="bullet"/>
      <w:lvlText w:val="•"/>
      <w:lvlJc w:val="left"/>
      <w:pPr>
        <w:ind w:left="2973" w:hanging="361"/>
      </w:pPr>
      <w:rPr>
        <w:rFonts w:hint="default"/>
        <w:lang w:val="zh-TW" w:eastAsia="zh-TW" w:bidi="zh-TW"/>
      </w:rPr>
    </w:lvl>
    <w:lvl w:ilvl="3" w:tplc="36A24674">
      <w:numFmt w:val="bullet"/>
      <w:lvlText w:val="•"/>
      <w:lvlJc w:val="left"/>
      <w:pPr>
        <w:ind w:left="3969" w:hanging="361"/>
      </w:pPr>
      <w:rPr>
        <w:rFonts w:hint="default"/>
        <w:lang w:val="zh-TW" w:eastAsia="zh-TW" w:bidi="zh-TW"/>
      </w:rPr>
    </w:lvl>
    <w:lvl w:ilvl="4" w:tplc="59626B44">
      <w:numFmt w:val="bullet"/>
      <w:lvlText w:val="•"/>
      <w:lvlJc w:val="left"/>
      <w:pPr>
        <w:ind w:left="4966" w:hanging="361"/>
      </w:pPr>
      <w:rPr>
        <w:rFonts w:hint="default"/>
        <w:lang w:val="zh-TW" w:eastAsia="zh-TW" w:bidi="zh-TW"/>
      </w:rPr>
    </w:lvl>
    <w:lvl w:ilvl="5" w:tplc="8742668E">
      <w:numFmt w:val="bullet"/>
      <w:lvlText w:val="•"/>
      <w:lvlJc w:val="left"/>
      <w:pPr>
        <w:ind w:left="5963" w:hanging="361"/>
      </w:pPr>
      <w:rPr>
        <w:rFonts w:hint="default"/>
        <w:lang w:val="zh-TW" w:eastAsia="zh-TW" w:bidi="zh-TW"/>
      </w:rPr>
    </w:lvl>
    <w:lvl w:ilvl="6" w:tplc="CEE4BFCE">
      <w:numFmt w:val="bullet"/>
      <w:lvlText w:val="•"/>
      <w:lvlJc w:val="left"/>
      <w:pPr>
        <w:ind w:left="6959" w:hanging="361"/>
      </w:pPr>
      <w:rPr>
        <w:rFonts w:hint="default"/>
        <w:lang w:val="zh-TW" w:eastAsia="zh-TW" w:bidi="zh-TW"/>
      </w:rPr>
    </w:lvl>
    <w:lvl w:ilvl="7" w:tplc="E31A19E2">
      <w:numFmt w:val="bullet"/>
      <w:lvlText w:val="•"/>
      <w:lvlJc w:val="left"/>
      <w:pPr>
        <w:ind w:left="7956" w:hanging="361"/>
      </w:pPr>
      <w:rPr>
        <w:rFonts w:hint="default"/>
        <w:lang w:val="zh-TW" w:eastAsia="zh-TW" w:bidi="zh-TW"/>
      </w:rPr>
    </w:lvl>
    <w:lvl w:ilvl="8" w:tplc="601A321C">
      <w:numFmt w:val="bullet"/>
      <w:lvlText w:val="•"/>
      <w:lvlJc w:val="left"/>
      <w:pPr>
        <w:ind w:left="8953" w:hanging="361"/>
      </w:pPr>
      <w:rPr>
        <w:rFonts w:hint="default"/>
        <w:lang w:val="zh-TW" w:eastAsia="zh-TW" w:bidi="zh-TW"/>
      </w:rPr>
    </w:lvl>
  </w:abstractNum>
  <w:abstractNum w:abstractNumId="3">
    <w:nsid w:val="2BEC2F1A"/>
    <w:multiLevelType w:val="hybridMultilevel"/>
    <w:tmpl w:val="67D8511C"/>
    <w:lvl w:ilvl="0" w:tplc="11FE7F8E">
      <w:start w:val="1"/>
      <w:numFmt w:val="decimal"/>
      <w:lvlText w:val="%1."/>
      <w:lvlJc w:val="left"/>
      <w:pPr>
        <w:ind w:left="505" w:hanging="360"/>
        <w:jc w:val="left"/>
      </w:pPr>
      <w:rPr>
        <w:rFonts w:ascii="Noto Sans Mono CJK JP Regular" w:eastAsia="Noto Sans Mono CJK JP Regular" w:hAnsi="Noto Sans Mono CJK JP Regular" w:cs="Noto Sans Mono CJK JP Regular" w:hint="default"/>
        <w:spacing w:val="-24"/>
        <w:w w:val="100"/>
        <w:sz w:val="24"/>
        <w:szCs w:val="24"/>
        <w:lang w:val="zh-TW" w:eastAsia="zh-TW" w:bidi="zh-TW"/>
      </w:rPr>
    </w:lvl>
    <w:lvl w:ilvl="1" w:tplc="F926DD1A">
      <w:numFmt w:val="bullet"/>
      <w:lvlText w:val="•"/>
      <w:lvlJc w:val="left"/>
      <w:pPr>
        <w:ind w:left="798" w:hanging="360"/>
      </w:pPr>
      <w:rPr>
        <w:rFonts w:hint="default"/>
        <w:lang w:val="zh-TW" w:eastAsia="zh-TW" w:bidi="zh-TW"/>
      </w:rPr>
    </w:lvl>
    <w:lvl w:ilvl="2" w:tplc="C70CA6DE">
      <w:numFmt w:val="bullet"/>
      <w:lvlText w:val="•"/>
      <w:lvlJc w:val="left"/>
      <w:pPr>
        <w:ind w:left="1096" w:hanging="360"/>
      </w:pPr>
      <w:rPr>
        <w:rFonts w:hint="default"/>
        <w:lang w:val="zh-TW" w:eastAsia="zh-TW" w:bidi="zh-TW"/>
      </w:rPr>
    </w:lvl>
    <w:lvl w:ilvl="3" w:tplc="0284B9D0">
      <w:numFmt w:val="bullet"/>
      <w:lvlText w:val="•"/>
      <w:lvlJc w:val="left"/>
      <w:pPr>
        <w:ind w:left="1394" w:hanging="360"/>
      </w:pPr>
      <w:rPr>
        <w:rFonts w:hint="default"/>
        <w:lang w:val="zh-TW" w:eastAsia="zh-TW" w:bidi="zh-TW"/>
      </w:rPr>
    </w:lvl>
    <w:lvl w:ilvl="4" w:tplc="F1DE5190">
      <w:numFmt w:val="bullet"/>
      <w:lvlText w:val="•"/>
      <w:lvlJc w:val="left"/>
      <w:pPr>
        <w:ind w:left="1692" w:hanging="360"/>
      </w:pPr>
      <w:rPr>
        <w:rFonts w:hint="default"/>
        <w:lang w:val="zh-TW" w:eastAsia="zh-TW" w:bidi="zh-TW"/>
      </w:rPr>
    </w:lvl>
    <w:lvl w:ilvl="5" w:tplc="8C04EF20">
      <w:numFmt w:val="bullet"/>
      <w:lvlText w:val="•"/>
      <w:lvlJc w:val="left"/>
      <w:pPr>
        <w:ind w:left="1991" w:hanging="360"/>
      </w:pPr>
      <w:rPr>
        <w:rFonts w:hint="default"/>
        <w:lang w:val="zh-TW" w:eastAsia="zh-TW" w:bidi="zh-TW"/>
      </w:rPr>
    </w:lvl>
    <w:lvl w:ilvl="6" w:tplc="5E02D06A">
      <w:numFmt w:val="bullet"/>
      <w:lvlText w:val="•"/>
      <w:lvlJc w:val="left"/>
      <w:pPr>
        <w:ind w:left="2289" w:hanging="360"/>
      </w:pPr>
      <w:rPr>
        <w:rFonts w:hint="default"/>
        <w:lang w:val="zh-TW" w:eastAsia="zh-TW" w:bidi="zh-TW"/>
      </w:rPr>
    </w:lvl>
    <w:lvl w:ilvl="7" w:tplc="3162E5EC">
      <w:numFmt w:val="bullet"/>
      <w:lvlText w:val="•"/>
      <w:lvlJc w:val="left"/>
      <w:pPr>
        <w:ind w:left="2587" w:hanging="360"/>
      </w:pPr>
      <w:rPr>
        <w:rFonts w:hint="default"/>
        <w:lang w:val="zh-TW" w:eastAsia="zh-TW" w:bidi="zh-TW"/>
      </w:rPr>
    </w:lvl>
    <w:lvl w:ilvl="8" w:tplc="51A8E8A8">
      <w:numFmt w:val="bullet"/>
      <w:lvlText w:val="•"/>
      <w:lvlJc w:val="left"/>
      <w:pPr>
        <w:ind w:left="2885" w:hanging="360"/>
      </w:pPr>
      <w:rPr>
        <w:rFonts w:hint="default"/>
        <w:lang w:val="zh-TW" w:eastAsia="zh-TW" w:bidi="zh-TW"/>
      </w:rPr>
    </w:lvl>
  </w:abstractNum>
  <w:abstractNum w:abstractNumId="4">
    <w:nsid w:val="3800240B"/>
    <w:multiLevelType w:val="hybridMultilevel"/>
    <w:tmpl w:val="FC363FEC"/>
    <w:lvl w:ilvl="0" w:tplc="C3B21304">
      <w:start w:val="1"/>
      <w:numFmt w:val="decimal"/>
      <w:lvlText w:val="%1."/>
      <w:lvlJc w:val="left"/>
      <w:pPr>
        <w:ind w:left="504" w:hanging="360"/>
        <w:jc w:val="left"/>
      </w:pPr>
      <w:rPr>
        <w:rFonts w:ascii="Noto Sans Mono CJK JP Regular" w:eastAsia="Noto Sans Mono CJK JP Regular" w:hAnsi="Noto Sans Mono CJK JP Regular" w:cs="Noto Sans Mono CJK JP Regular" w:hint="default"/>
        <w:w w:val="100"/>
        <w:sz w:val="24"/>
        <w:szCs w:val="24"/>
        <w:lang w:val="zh-TW" w:eastAsia="zh-TW" w:bidi="zh-TW"/>
      </w:rPr>
    </w:lvl>
    <w:lvl w:ilvl="1" w:tplc="DDEA1CA4">
      <w:numFmt w:val="bullet"/>
      <w:lvlText w:val="•"/>
      <w:lvlJc w:val="left"/>
      <w:pPr>
        <w:ind w:left="701" w:hanging="360"/>
      </w:pPr>
      <w:rPr>
        <w:rFonts w:hint="default"/>
        <w:lang w:val="zh-TW" w:eastAsia="zh-TW" w:bidi="zh-TW"/>
      </w:rPr>
    </w:lvl>
    <w:lvl w:ilvl="2" w:tplc="39BC3E0A">
      <w:numFmt w:val="bullet"/>
      <w:lvlText w:val="•"/>
      <w:lvlJc w:val="left"/>
      <w:pPr>
        <w:ind w:left="902" w:hanging="360"/>
      </w:pPr>
      <w:rPr>
        <w:rFonts w:hint="default"/>
        <w:lang w:val="zh-TW" w:eastAsia="zh-TW" w:bidi="zh-TW"/>
      </w:rPr>
    </w:lvl>
    <w:lvl w:ilvl="3" w:tplc="8FFE8B6C">
      <w:numFmt w:val="bullet"/>
      <w:lvlText w:val="•"/>
      <w:lvlJc w:val="left"/>
      <w:pPr>
        <w:ind w:left="1103" w:hanging="360"/>
      </w:pPr>
      <w:rPr>
        <w:rFonts w:hint="default"/>
        <w:lang w:val="zh-TW" w:eastAsia="zh-TW" w:bidi="zh-TW"/>
      </w:rPr>
    </w:lvl>
    <w:lvl w:ilvl="4" w:tplc="3D241798">
      <w:numFmt w:val="bullet"/>
      <w:lvlText w:val="•"/>
      <w:lvlJc w:val="left"/>
      <w:pPr>
        <w:ind w:left="1304" w:hanging="360"/>
      </w:pPr>
      <w:rPr>
        <w:rFonts w:hint="default"/>
        <w:lang w:val="zh-TW" w:eastAsia="zh-TW" w:bidi="zh-TW"/>
      </w:rPr>
    </w:lvl>
    <w:lvl w:ilvl="5" w:tplc="72FCBEA0">
      <w:numFmt w:val="bullet"/>
      <w:lvlText w:val="•"/>
      <w:lvlJc w:val="left"/>
      <w:pPr>
        <w:ind w:left="1505" w:hanging="360"/>
      </w:pPr>
      <w:rPr>
        <w:rFonts w:hint="default"/>
        <w:lang w:val="zh-TW" w:eastAsia="zh-TW" w:bidi="zh-TW"/>
      </w:rPr>
    </w:lvl>
    <w:lvl w:ilvl="6" w:tplc="A8DA44E0">
      <w:numFmt w:val="bullet"/>
      <w:lvlText w:val="•"/>
      <w:lvlJc w:val="left"/>
      <w:pPr>
        <w:ind w:left="1706" w:hanging="360"/>
      </w:pPr>
      <w:rPr>
        <w:rFonts w:hint="default"/>
        <w:lang w:val="zh-TW" w:eastAsia="zh-TW" w:bidi="zh-TW"/>
      </w:rPr>
    </w:lvl>
    <w:lvl w:ilvl="7" w:tplc="DB527F40">
      <w:numFmt w:val="bullet"/>
      <w:lvlText w:val="•"/>
      <w:lvlJc w:val="left"/>
      <w:pPr>
        <w:ind w:left="1907" w:hanging="360"/>
      </w:pPr>
      <w:rPr>
        <w:rFonts w:hint="default"/>
        <w:lang w:val="zh-TW" w:eastAsia="zh-TW" w:bidi="zh-TW"/>
      </w:rPr>
    </w:lvl>
    <w:lvl w:ilvl="8" w:tplc="2F9E33DE">
      <w:numFmt w:val="bullet"/>
      <w:lvlText w:val="•"/>
      <w:lvlJc w:val="left"/>
      <w:pPr>
        <w:ind w:left="2108" w:hanging="360"/>
      </w:pPr>
      <w:rPr>
        <w:rFonts w:hint="default"/>
        <w:lang w:val="zh-TW" w:eastAsia="zh-TW" w:bidi="zh-TW"/>
      </w:rPr>
    </w:lvl>
  </w:abstractNum>
  <w:abstractNum w:abstractNumId="5">
    <w:nsid w:val="47CF0A94"/>
    <w:multiLevelType w:val="hybridMultilevel"/>
    <w:tmpl w:val="25081AC6"/>
    <w:lvl w:ilvl="0" w:tplc="A004219A">
      <w:start w:val="1"/>
      <w:numFmt w:val="decimal"/>
      <w:lvlText w:val="%1."/>
      <w:lvlJc w:val="left"/>
      <w:pPr>
        <w:ind w:left="980" w:hanging="361"/>
        <w:jc w:val="left"/>
      </w:pPr>
      <w:rPr>
        <w:rFonts w:ascii="Noto Sans Mono CJK JP Regular" w:eastAsia="Noto Sans Mono CJK JP Regular" w:hAnsi="Noto Sans Mono CJK JP Regular" w:cs="Noto Sans Mono CJK JP Regular" w:hint="default"/>
        <w:w w:val="100"/>
        <w:sz w:val="24"/>
        <w:szCs w:val="24"/>
        <w:lang w:val="zh-TW" w:eastAsia="zh-TW" w:bidi="zh-TW"/>
      </w:rPr>
    </w:lvl>
    <w:lvl w:ilvl="1" w:tplc="607AC348">
      <w:numFmt w:val="bullet"/>
      <w:lvlText w:val="•"/>
      <w:lvlJc w:val="left"/>
      <w:pPr>
        <w:ind w:left="1976" w:hanging="361"/>
      </w:pPr>
      <w:rPr>
        <w:rFonts w:hint="default"/>
        <w:lang w:val="zh-TW" w:eastAsia="zh-TW" w:bidi="zh-TW"/>
      </w:rPr>
    </w:lvl>
    <w:lvl w:ilvl="2" w:tplc="18CA49AA">
      <w:numFmt w:val="bullet"/>
      <w:lvlText w:val="•"/>
      <w:lvlJc w:val="left"/>
      <w:pPr>
        <w:ind w:left="2973" w:hanging="361"/>
      </w:pPr>
      <w:rPr>
        <w:rFonts w:hint="default"/>
        <w:lang w:val="zh-TW" w:eastAsia="zh-TW" w:bidi="zh-TW"/>
      </w:rPr>
    </w:lvl>
    <w:lvl w:ilvl="3" w:tplc="7550DF4A">
      <w:numFmt w:val="bullet"/>
      <w:lvlText w:val="•"/>
      <w:lvlJc w:val="left"/>
      <w:pPr>
        <w:ind w:left="3969" w:hanging="361"/>
      </w:pPr>
      <w:rPr>
        <w:rFonts w:hint="default"/>
        <w:lang w:val="zh-TW" w:eastAsia="zh-TW" w:bidi="zh-TW"/>
      </w:rPr>
    </w:lvl>
    <w:lvl w:ilvl="4" w:tplc="B4326DC0">
      <w:numFmt w:val="bullet"/>
      <w:lvlText w:val="•"/>
      <w:lvlJc w:val="left"/>
      <w:pPr>
        <w:ind w:left="4966" w:hanging="361"/>
      </w:pPr>
      <w:rPr>
        <w:rFonts w:hint="default"/>
        <w:lang w:val="zh-TW" w:eastAsia="zh-TW" w:bidi="zh-TW"/>
      </w:rPr>
    </w:lvl>
    <w:lvl w:ilvl="5" w:tplc="F2A8CC9E">
      <w:numFmt w:val="bullet"/>
      <w:lvlText w:val="•"/>
      <w:lvlJc w:val="left"/>
      <w:pPr>
        <w:ind w:left="5963" w:hanging="361"/>
      </w:pPr>
      <w:rPr>
        <w:rFonts w:hint="default"/>
        <w:lang w:val="zh-TW" w:eastAsia="zh-TW" w:bidi="zh-TW"/>
      </w:rPr>
    </w:lvl>
    <w:lvl w:ilvl="6" w:tplc="669E5188">
      <w:numFmt w:val="bullet"/>
      <w:lvlText w:val="•"/>
      <w:lvlJc w:val="left"/>
      <w:pPr>
        <w:ind w:left="6959" w:hanging="361"/>
      </w:pPr>
      <w:rPr>
        <w:rFonts w:hint="default"/>
        <w:lang w:val="zh-TW" w:eastAsia="zh-TW" w:bidi="zh-TW"/>
      </w:rPr>
    </w:lvl>
    <w:lvl w:ilvl="7" w:tplc="677EE8A6">
      <w:numFmt w:val="bullet"/>
      <w:lvlText w:val="•"/>
      <w:lvlJc w:val="left"/>
      <w:pPr>
        <w:ind w:left="7956" w:hanging="361"/>
      </w:pPr>
      <w:rPr>
        <w:rFonts w:hint="default"/>
        <w:lang w:val="zh-TW" w:eastAsia="zh-TW" w:bidi="zh-TW"/>
      </w:rPr>
    </w:lvl>
    <w:lvl w:ilvl="8" w:tplc="A8427184">
      <w:numFmt w:val="bullet"/>
      <w:lvlText w:val="•"/>
      <w:lvlJc w:val="left"/>
      <w:pPr>
        <w:ind w:left="8953" w:hanging="361"/>
      </w:pPr>
      <w:rPr>
        <w:rFonts w:hint="default"/>
        <w:lang w:val="zh-TW" w:eastAsia="zh-TW" w:bidi="zh-TW"/>
      </w:rPr>
    </w:lvl>
  </w:abstractNum>
  <w:abstractNum w:abstractNumId="6">
    <w:nsid w:val="71D41F91"/>
    <w:multiLevelType w:val="hybridMultilevel"/>
    <w:tmpl w:val="781058EE"/>
    <w:lvl w:ilvl="0" w:tplc="37447C02">
      <w:start w:val="1"/>
      <w:numFmt w:val="decimal"/>
      <w:lvlText w:val="%1."/>
      <w:lvlJc w:val="left"/>
      <w:pPr>
        <w:ind w:left="504" w:hanging="360"/>
        <w:jc w:val="left"/>
      </w:pPr>
      <w:rPr>
        <w:rFonts w:hint="default"/>
        <w:w w:val="100"/>
        <w:lang w:val="zh-TW" w:eastAsia="zh-TW" w:bidi="zh-TW"/>
      </w:rPr>
    </w:lvl>
    <w:lvl w:ilvl="1" w:tplc="EF56789E">
      <w:numFmt w:val="bullet"/>
      <w:lvlText w:val="•"/>
      <w:lvlJc w:val="left"/>
      <w:pPr>
        <w:ind w:left="701" w:hanging="360"/>
      </w:pPr>
      <w:rPr>
        <w:rFonts w:hint="default"/>
        <w:lang w:val="zh-TW" w:eastAsia="zh-TW" w:bidi="zh-TW"/>
      </w:rPr>
    </w:lvl>
    <w:lvl w:ilvl="2" w:tplc="B40CC414">
      <w:numFmt w:val="bullet"/>
      <w:lvlText w:val="•"/>
      <w:lvlJc w:val="left"/>
      <w:pPr>
        <w:ind w:left="902" w:hanging="360"/>
      </w:pPr>
      <w:rPr>
        <w:rFonts w:hint="default"/>
        <w:lang w:val="zh-TW" w:eastAsia="zh-TW" w:bidi="zh-TW"/>
      </w:rPr>
    </w:lvl>
    <w:lvl w:ilvl="3" w:tplc="EFD2FD00">
      <w:numFmt w:val="bullet"/>
      <w:lvlText w:val="•"/>
      <w:lvlJc w:val="left"/>
      <w:pPr>
        <w:ind w:left="1103" w:hanging="360"/>
      </w:pPr>
      <w:rPr>
        <w:rFonts w:hint="default"/>
        <w:lang w:val="zh-TW" w:eastAsia="zh-TW" w:bidi="zh-TW"/>
      </w:rPr>
    </w:lvl>
    <w:lvl w:ilvl="4" w:tplc="7B5E5868">
      <w:numFmt w:val="bullet"/>
      <w:lvlText w:val="•"/>
      <w:lvlJc w:val="left"/>
      <w:pPr>
        <w:ind w:left="1304" w:hanging="360"/>
      </w:pPr>
      <w:rPr>
        <w:rFonts w:hint="default"/>
        <w:lang w:val="zh-TW" w:eastAsia="zh-TW" w:bidi="zh-TW"/>
      </w:rPr>
    </w:lvl>
    <w:lvl w:ilvl="5" w:tplc="1196E502">
      <w:numFmt w:val="bullet"/>
      <w:lvlText w:val="•"/>
      <w:lvlJc w:val="left"/>
      <w:pPr>
        <w:ind w:left="1505" w:hanging="360"/>
      </w:pPr>
      <w:rPr>
        <w:rFonts w:hint="default"/>
        <w:lang w:val="zh-TW" w:eastAsia="zh-TW" w:bidi="zh-TW"/>
      </w:rPr>
    </w:lvl>
    <w:lvl w:ilvl="6" w:tplc="1938B812">
      <w:numFmt w:val="bullet"/>
      <w:lvlText w:val="•"/>
      <w:lvlJc w:val="left"/>
      <w:pPr>
        <w:ind w:left="1706" w:hanging="360"/>
      </w:pPr>
      <w:rPr>
        <w:rFonts w:hint="default"/>
        <w:lang w:val="zh-TW" w:eastAsia="zh-TW" w:bidi="zh-TW"/>
      </w:rPr>
    </w:lvl>
    <w:lvl w:ilvl="7" w:tplc="000E5D92">
      <w:numFmt w:val="bullet"/>
      <w:lvlText w:val="•"/>
      <w:lvlJc w:val="left"/>
      <w:pPr>
        <w:ind w:left="1907" w:hanging="360"/>
      </w:pPr>
      <w:rPr>
        <w:rFonts w:hint="default"/>
        <w:lang w:val="zh-TW" w:eastAsia="zh-TW" w:bidi="zh-TW"/>
      </w:rPr>
    </w:lvl>
    <w:lvl w:ilvl="8" w:tplc="074AF890">
      <w:numFmt w:val="bullet"/>
      <w:lvlText w:val="•"/>
      <w:lvlJc w:val="left"/>
      <w:pPr>
        <w:ind w:left="2108" w:hanging="360"/>
      </w:pPr>
      <w:rPr>
        <w:rFonts w:hint="default"/>
        <w:lang w:val="zh-TW" w:eastAsia="zh-TW" w:bidi="zh-TW"/>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9100D"/>
    <w:rsid w:val="0009100D"/>
    <w:rsid w:val="000D49C7"/>
    <w:rsid w:val="00425118"/>
    <w:rsid w:val="00905D69"/>
    <w:rsid w:val="00985302"/>
    <w:rsid w:val="00CC26FD"/>
    <w:rsid w:val="00D02571"/>
    <w:rsid w:val="00F01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ind w:left="6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80" w:hanging="360"/>
    </w:pPr>
  </w:style>
  <w:style w:type="paragraph" w:customStyle="1" w:styleId="TableParagraph">
    <w:name w:val="Table Paragraph"/>
    <w:basedOn w:val="a"/>
    <w:uiPriority w:val="1"/>
    <w:qFormat/>
    <w:pPr>
      <w:ind w:left="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392</Words>
  <Characters>2237</Characters>
  <Application>Microsoft Office Word</Application>
  <DocSecurity>0</DocSecurity>
  <Lines>18</Lines>
  <Paragraphs>5</Paragraphs>
  <ScaleCrop>false</ScaleCrop>
  <Company>WORKGROUP</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桃園縣國民中小學三級輔導運作模式</dc:title>
  <dc:creator>teacher</dc:creator>
  <cp:lastModifiedBy>Andu</cp:lastModifiedBy>
  <cp:revision>7</cp:revision>
  <dcterms:created xsi:type="dcterms:W3CDTF">2018-07-26T04:01:00Z</dcterms:created>
  <dcterms:modified xsi:type="dcterms:W3CDTF">2018-09-12T09:58:00Z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2018-07-26T00:00:00Z</vt:filetime>
  </property>
</Properties>
</file>