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15" w:rsidRPr="00471AD3" w:rsidRDefault="009D0309" w:rsidP="009D0309">
      <w:pPr>
        <w:spacing w:before="11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 w:hint="eastAsia"/>
          <w:sz w:val="32"/>
          <w:lang w:eastAsia="zh-TW"/>
        </w:rPr>
        <w:t xml:space="preserve">         嘉義市私立輔仁中學</w:t>
      </w:r>
      <w:r w:rsidR="00F87975" w:rsidRPr="00471AD3">
        <w:rPr>
          <w:rFonts w:ascii="標楷體" w:eastAsia="標楷體" w:hAnsi="標楷體"/>
          <w:sz w:val="32"/>
          <w:lang w:eastAsia="zh-TW"/>
        </w:rPr>
        <w:t>特殊教育推</w:t>
      </w:r>
      <w:r w:rsidR="00F87975" w:rsidRPr="00471AD3">
        <w:rPr>
          <w:rFonts w:ascii="標楷體" w:eastAsia="標楷體" w:hAnsi="標楷體" w:hint="eastAsia"/>
          <w:sz w:val="32"/>
          <w:lang w:eastAsia="zh-TW"/>
        </w:rPr>
        <w:t>行</w:t>
      </w:r>
      <w:r w:rsidR="00F87975" w:rsidRPr="00471AD3">
        <w:rPr>
          <w:rFonts w:ascii="標楷體" w:eastAsia="標楷體" w:hAnsi="標楷體"/>
          <w:sz w:val="32"/>
          <w:lang w:eastAsia="zh-TW"/>
        </w:rPr>
        <w:t>委員會實施計畫</w:t>
      </w:r>
    </w:p>
    <w:p w:rsidR="00062E15" w:rsidRPr="00471AD3" w:rsidRDefault="00062E15" w:rsidP="009D0309">
      <w:pPr>
        <w:pStyle w:val="a3"/>
        <w:spacing w:before="237" w:line="386" w:lineRule="auto"/>
        <w:ind w:right="1125"/>
        <w:rPr>
          <w:rFonts w:ascii="標楷體" w:eastAsia="標楷體" w:hAnsi="標楷體"/>
          <w:lang w:eastAsia="zh-TW"/>
        </w:rPr>
      </w:pPr>
    </w:p>
    <w:p w:rsidR="00062E15" w:rsidRPr="00471AD3" w:rsidRDefault="00F87975">
      <w:pPr>
        <w:pStyle w:val="a3"/>
        <w:spacing w:line="281" w:lineRule="exact"/>
        <w:ind w:left="2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壹、依據：</w:t>
      </w:r>
    </w:p>
    <w:p w:rsidR="00062E15" w:rsidRPr="00471AD3" w:rsidRDefault="00F87975">
      <w:pPr>
        <w:pStyle w:val="a3"/>
        <w:spacing w:before="25"/>
        <w:ind w:left="707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一、特殊教育法第十五條。</w:t>
      </w:r>
    </w:p>
    <w:p w:rsidR="00062E15" w:rsidRPr="00471AD3" w:rsidRDefault="00F87975">
      <w:pPr>
        <w:pStyle w:val="a3"/>
        <w:spacing w:before="24"/>
        <w:ind w:left="707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二、各級主管教育</w:t>
      </w:r>
      <w:r w:rsidRPr="00471AD3">
        <w:rPr>
          <w:rFonts w:ascii="標楷體" w:eastAsia="標楷體" w:hAnsi="標楷體" w:hint="eastAsia"/>
          <w:lang w:eastAsia="zh-TW"/>
        </w:rPr>
        <w:t>行</w:t>
      </w:r>
      <w:r w:rsidRPr="00471AD3">
        <w:rPr>
          <w:rFonts w:ascii="標楷體" w:eastAsia="標楷體" w:hAnsi="標楷體"/>
          <w:lang w:eastAsia="zh-TW"/>
        </w:rPr>
        <w:t>政機關提供普通學校輔導特殊教育學生支援服務辦法第五條。</w:t>
      </w:r>
    </w:p>
    <w:p w:rsidR="00062E15" w:rsidRPr="00471AD3" w:rsidRDefault="00F87975">
      <w:pPr>
        <w:pStyle w:val="a3"/>
        <w:spacing w:before="204" w:line="256" w:lineRule="auto"/>
        <w:ind w:left="1514" w:right="1045" w:hanging="1260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貳、 目的：</w:t>
      </w:r>
      <w:r w:rsidRPr="00471AD3">
        <w:rPr>
          <w:rFonts w:ascii="標楷體" w:eastAsia="標楷體" w:hAnsi="標楷體" w:hint="eastAsia"/>
          <w:lang w:eastAsia="zh-TW"/>
        </w:rPr>
        <w:t>落</w:t>
      </w:r>
      <w:r w:rsidRPr="00471AD3">
        <w:rPr>
          <w:rFonts w:ascii="標楷體" w:eastAsia="標楷體" w:hAnsi="標楷體"/>
          <w:lang w:eastAsia="zh-TW"/>
        </w:rPr>
        <w:t>實辦</w:t>
      </w:r>
      <w:r w:rsidRPr="00471AD3">
        <w:rPr>
          <w:rFonts w:ascii="標楷體" w:eastAsia="標楷體" w:hAnsi="標楷體" w:hint="eastAsia"/>
          <w:lang w:eastAsia="zh-TW"/>
        </w:rPr>
        <w:t>理</w:t>
      </w:r>
      <w:r w:rsidRPr="00471AD3">
        <w:rPr>
          <w:rFonts w:ascii="標楷體" w:eastAsia="標楷體" w:hAnsi="標楷體"/>
          <w:lang w:eastAsia="zh-TW"/>
        </w:rPr>
        <w:t>學校特殊教育工作之</w:t>
      </w:r>
      <w:r w:rsidRPr="00471AD3">
        <w:rPr>
          <w:rFonts w:ascii="標楷體" w:eastAsia="標楷體" w:hAnsi="標楷體" w:hint="eastAsia"/>
          <w:lang w:eastAsia="zh-TW"/>
        </w:rPr>
        <w:t>行</w:t>
      </w:r>
      <w:r w:rsidRPr="00471AD3">
        <w:rPr>
          <w:rFonts w:ascii="標楷體" w:eastAsia="標楷體" w:hAnsi="標楷體"/>
          <w:lang w:eastAsia="zh-TW"/>
        </w:rPr>
        <w:t>政分工與合作及相關支援，提供特殊教育學生整合性教學輔導與服務。</w:t>
      </w:r>
    </w:p>
    <w:p w:rsidR="00062E15" w:rsidRPr="00471AD3" w:rsidRDefault="00F87975">
      <w:pPr>
        <w:pStyle w:val="a3"/>
        <w:spacing w:before="182"/>
        <w:ind w:left="2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 w:hint="eastAsia"/>
          <w:lang w:eastAsia="zh-TW"/>
        </w:rPr>
        <w:t>參</w:t>
      </w:r>
      <w:r w:rsidRPr="00471AD3">
        <w:rPr>
          <w:rFonts w:ascii="標楷體" w:eastAsia="標楷體" w:hAnsi="標楷體"/>
          <w:lang w:eastAsia="zh-TW"/>
        </w:rPr>
        <w:t>、組織架構：</w:t>
      </w:r>
    </w:p>
    <w:p w:rsidR="00062E15" w:rsidRPr="00471AD3" w:rsidRDefault="009D0309">
      <w:pPr>
        <w:pStyle w:val="a3"/>
        <w:spacing w:before="24" w:line="256" w:lineRule="auto"/>
        <w:ind w:left="254" w:right="1165" w:firstLine="48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1548130</wp:posOffset>
                </wp:positionH>
                <wp:positionV relativeFrom="paragraph">
                  <wp:posOffset>2828290</wp:posOffset>
                </wp:positionV>
                <wp:extent cx="4464050" cy="2954655"/>
                <wp:effectExtent l="5080" t="8890" r="762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0" cy="2954655"/>
                          <a:chOff x="2438" y="4454"/>
                          <a:chExt cx="7030" cy="4653"/>
                        </a:xfrm>
                      </wpg:grpSpPr>
                      <wps:wsp>
                        <wps:cNvPr id="9" name="Line 17"/>
                        <wps:cNvCnPr/>
                        <wps:spPr bwMode="auto">
                          <a:xfrm>
                            <a:off x="2438" y="5873"/>
                            <a:ext cx="70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/>
                        <wps:spPr bwMode="auto">
                          <a:xfrm>
                            <a:off x="2438" y="6419"/>
                            <a:ext cx="70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/>
                        <wps:spPr bwMode="auto">
                          <a:xfrm>
                            <a:off x="2443" y="5868"/>
                            <a:ext cx="0" cy="32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2438" y="9102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9463" y="5868"/>
                            <a:ext cx="0" cy="32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6174" y="586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606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E15" w:rsidRDefault="00F8797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606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E15" w:rsidRDefault="00F8797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4461"/>
                            <a:ext cx="3210" cy="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62E15" w:rsidRDefault="00062E15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</w:p>
                            <w:p w:rsidR="00062E15" w:rsidRPr="000D1BFD" w:rsidRDefault="00F87975">
                              <w:pPr>
                                <w:spacing w:before="1"/>
                                <w:ind w:left="1121" w:right="1089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0D1BFD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執</w:t>
                              </w:r>
                              <w:r w:rsidRPr="000D1BFD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行</w:t>
                              </w:r>
                              <w:r w:rsidRPr="000D1BFD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秘書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121.9pt;margin-top:222.7pt;width:351.5pt;height:232.65pt;z-index:251656704;mso-position-horizontal-relative:page" coordorigin="2438,4454" coordsize="7030,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">
                <v:line id="Line 17" o:spid="_x0000_s1027" style="position:absolute;visibility:visible;mso-wrap-style:square" from="2438,5873" to="9468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6" o:spid="_x0000_s1028" style="position:absolute;visibility:visible;mso-wrap-style:square" from="2438,6419" to="9468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15" o:spid="_x0000_s1029" style="position:absolute;visibility:visible;mso-wrap-style:square" from="2443,5868" to="2443,9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4" o:spid="_x0000_s1030" style="position:absolute;visibility:visible;mso-wrap-style:square" from="2438,9102" to="9458,9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3" o:spid="_x0000_s1031" style="position:absolute;visibility:visible;mso-wrap-style:square" from="9463,5868" to="9463,9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2" o:spid="_x0000_s1032" style="position:absolute;visibility:visible;mso-wrap-style:square" from="6174,5868" to="6176,5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6192;top:6061;width:26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62E15" w:rsidRDefault="00F8797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員</w:t>
                        </w:r>
                      </w:p>
                    </w:txbxContent>
                  </v:textbox>
                </v:shape>
                <v:shape id="Text Box 10" o:spid="_x0000_s1034" type="#_x0000_t202" style="position:absolute;left:5472;top:6061;width:26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62E15" w:rsidRDefault="00F8797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委</w:t>
                        </w:r>
                      </w:p>
                    </w:txbxContent>
                  </v:textbox>
                </v:shape>
                <v:shape id="Text Box 9" o:spid="_x0000_s1035" type="#_x0000_t202" style="position:absolute;left:4554;top:4461;width:321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HWcMA&#10;AADbAAAADwAAAGRycy9kb3ducmV2LnhtbERPTWvCQBC9C/0PyxR6Ed3YQxvSbKRIBQ8ialv0OGSn&#10;2ZDsbMiuJv77rlDobR7vc/LlaFtxpd7XjhUs5gkI4tLpmisFX5/rWQrCB2SNrWNScCMPy+JhkmOm&#10;3cAHuh5DJWII+wwVmBC6TEpfGrLo564jjtyP6y2GCPtK6h6HGG5b+ZwkL9JizbHBYEcrQ2VzvFgF&#10;zc7sD6ft6lxOJTXV8J2c0tuHUk+P4/sbiEBj+Bf/uTc6zn+F+y/x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WHWcMAAADbAAAADwAAAAAAAAAAAAAAAACYAgAAZHJzL2Rv&#10;d25yZXYueG1sUEsFBgAAAAAEAAQA9QAAAIgDAAAAAA==&#10;" filled="f">
                  <v:textbox inset="0,0,0,0">
                    <w:txbxContent>
                      <w:p w:rsidR="00062E15" w:rsidRDefault="00062E15">
                        <w:pPr>
                          <w:spacing w:before="11"/>
                          <w:rPr>
                            <w:sz w:val="18"/>
                          </w:rPr>
                        </w:pPr>
                      </w:p>
                      <w:p w:rsidR="00062E15" w:rsidRPr="000D1BFD" w:rsidRDefault="00F87975">
                        <w:pPr>
                          <w:spacing w:before="1"/>
                          <w:ind w:left="1121" w:right="108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1BFD">
                          <w:rPr>
                            <w:rFonts w:ascii="標楷體" w:eastAsia="標楷體" w:hAnsi="標楷體"/>
                            <w:sz w:val="24"/>
                          </w:rPr>
                          <w:t>執</w:t>
                        </w:r>
                        <w:r w:rsidRPr="000D1BFD">
                          <w:rPr>
                            <w:rFonts w:ascii="標楷體" w:eastAsia="標楷體" w:hAnsi="標楷體" w:hint="eastAsia"/>
                            <w:sz w:val="24"/>
                          </w:rPr>
                          <w:t>行</w:t>
                        </w:r>
                        <w:r w:rsidRPr="000D1BFD">
                          <w:rPr>
                            <w:rFonts w:ascii="標楷體" w:eastAsia="標楷體" w:hAnsi="標楷體"/>
                            <w:sz w:val="24"/>
                          </w:rPr>
                          <w:t>秘書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3976370</wp:posOffset>
                </wp:positionH>
                <wp:positionV relativeFrom="paragraph">
                  <wp:posOffset>2156460</wp:posOffset>
                </wp:positionV>
                <wp:extent cx="0" cy="0"/>
                <wp:effectExtent l="13970" t="241935" r="5080" b="23431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99FD3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1pt,169.8pt" to="313.1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hTFgIAADs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">
                <w10:wrap anchorx="page"/>
              </v:lin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2833370</wp:posOffset>
                </wp:positionV>
                <wp:extent cx="0" cy="0"/>
                <wp:effectExtent l="14605" t="185420" r="14605" b="1778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11C0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4pt,223.1pt" to="312.4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piFgIAADs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">
                <w10:wrap anchorx="page"/>
              </v:line>
            </w:pict>
          </mc:Fallback>
        </mc:AlternateContent>
      </w:r>
      <w:r w:rsidR="00F87975" w:rsidRPr="00471AD3">
        <w:rPr>
          <w:rFonts w:ascii="標楷體" w:eastAsia="標楷體" w:hAnsi="標楷體"/>
          <w:lang w:eastAsia="zh-TW"/>
        </w:rPr>
        <w:t>特殊教育推</w:t>
      </w:r>
      <w:r w:rsidR="00F87975" w:rsidRPr="00471AD3">
        <w:rPr>
          <w:rFonts w:ascii="標楷體" w:eastAsia="標楷體" w:hAnsi="標楷體" w:hint="eastAsia"/>
          <w:lang w:eastAsia="zh-TW"/>
        </w:rPr>
        <w:t>行</w:t>
      </w:r>
      <w:r w:rsidR="00F87975" w:rsidRPr="00471AD3">
        <w:rPr>
          <w:rFonts w:ascii="標楷體" w:eastAsia="標楷體" w:hAnsi="標楷體"/>
          <w:lang w:eastAsia="zh-TW"/>
        </w:rPr>
        <w:t>委員會由校長擔任召集人，並由召集人指定執</w:t>
      </w:r>
      <w:r w:rsidR="00F87975" w:rsidRPr="00471AD3">
        <w:rPr>
          <w:rFonts w:ascii="標楷體" w:eastAsia="標楷體" w:hAnsi="標楷體" w:hint="eastAsia"/>
          <w:lang w:eastAsia="zh-TW"/>
        </w:rPr>
        <w:t>行</w:t>
      </w:r>
      <w:r w:rsidR="00F87975" w:rsidRPr="00471AD3">
        <w:rPr>
          <w:rFonts w:ascii="標楷體" w:eastAsia="標楷體" w:hAnsi="標楷體"/>
          <w:lang w:eastAsia="zh-TW"/>
        </w:rPr>
        <w:t>秘書。委員會由各單位主管、普通教師代表、特殊教育教師代表、家長會會長及特殊教育學生家長代表（身心障礙學生家長代表至少一人）共同組成之，以推動特殊教育，任期一</w:t>
      </w:r>
      <w:r w:rsidR="00F87975" w:rsidRPr="00471AD3">
        <w:rPr>
          <w:rFonts w:ascii="標楷體" w:eastAsia="標楷體" w:hAnsi="標楷體" w:hint="eastAsia"/>
          <w:lang w:eastAsia="zh-TW"/>
        </w:rPr>
        <w:t>年</w:t>
      </w:r>
      <w:r w:rsidR="00F87975" w:rsidRPr="00471AD3">
        <w:rPr>
          <w:rFonts w:ascii="標楷體" w:eastAsia="標楷體" w:hAnsi="標楷體"/>
          <w:lang w:eastAsia="zh-TW"/>
        </w:rPr>
        <w:t>，委員均為無給職，由校長遴聘之。必要時得邀請相關處室及專業人員</w:t>
      </w:r>
      <w:r w:rsidR="00F87975" w:rsidRPr="00471AD3">
        <w:rPr>
          <w:rFonts w:ascii="標楷體" w:eastAsia="標楷體" w:hAnsi="標楷體" w:hint="eastAsia"/>
          <w:lang w:eastAsia="zh-TW"/>
        </w:rPr>
        <w:t>列</w:t>
      </w:r>
      <w:r w:rsidR="00F87975" w:rsidRPr="00471AD3">
        <w:rPr>
          <w:rFonts w:ascii="標楷體" w:eastAsia="標楷體" w:hAnsi="標楷體"/>
          <w:lang w:eastAsia="zh-TW"/>
        </w:rPr>
        <w:t>席。其架構如下：</w:t>
      </w:r>
    </w:p>
    <w:p w:rsidR="00062E15" w:rsidRPr="00471AD3" w:rsidRDefault="00062E1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062E15" w:rsidRPr="00471AD3" w:rsidRDefault="009D0309">
      <w:pPr>
        <w:pStyle w:val="a3"/>
        <w:spacing w:before="13"/>
        <w:rPr>
          <w:rFonts w:ascii="標楷體" w:eastAsia="標楷體" w:hAnsi="標楷體"/>
          <w:sz w:val="23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2977515</wp:posOffset>
                </wp:positionH>
                <wp:positionV relativeFrom="paragraph">
                  <wp:posOffset>242570</wp:posOffset>
                </wp:positionV>
                <wp:extent cx="1952625" cy="554990"/>
                <wp:effectExtent l="5715" t="13970" r="13335" b="1206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54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E15" w:rsidRDefault="00062E15">
                            <w:pPr>
                              <w:pStyle w:val="a3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:rsidR="00062E15" w:rsidRPr="000D1BFD" w:rsidRDefault="00F87975">
                            <w:pPr>
                              <w:pStyle w:val="a3"/>
                              <w:spacing w:before="1"/>
                              <w:ind w:left="455"/>
                              <w:rPr>
                                <w:rFonts w:ascii="標楷體" w:eastAsia="標楷體" w:hAnsi="標楷體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</w:rPr>
                              <w:t>特殊教育推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</w:rPr>
                              <w:t>行</w:t>
                            </w:r>
                            <w:r w:rsidRPr="000D1BFD">
                              <w:rPr>
                                <w:rFonts w:ascii="標楷體" w:eastAsia="標楷體" w:hAnsi="標楷體"/>
                              </w:rPr>
                              <w:t>委員會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234.45pt;margin-top:19.1pt;width:153.75pt;height:43.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" filled="f">
                <v:textbox inset="0,0,0,0">
                  <w:txbxContent>
                    <w:p w:rsidR="00062E15" w:rsidRDefault="00062E15">
                      <w:pPr>
                        <w:pStyle w:val="a3"/>
                        <w:spacing w:before="11"/>
                        <w:rPr>
                          <w:sz w:val="18"/>
                        </w:rPr>
                      </w:pPr>
                    </w:p>
                    <w:p w:rsidR="00062E15" w:rsidRPr="000D1BFD" w:rsidRDefault="00F87975">
                      <w:pPr>
                        <w:pStyle w:val="a3"/>
                        <w:spacing w:before="1"/>
                        <w:ind w:left="455"/>
                        <w:rPr>
                          <w:rFonts w:ascii="標楷體" w:eastAsia="標楷體" w:hAnsi="標楷體"/>
                        </w:rPr>
                      </w:pPr>
                      <w:r w:rsidRPr="000D1BFD">
                        <w:rPr>
                          <w:rFonts w:ascii="標楷體" w:eastAsia="標楷體" w:hAnsi="標楷體"/>
                        </w:rPr>
                        <w:t>特殊教育推</w:t>
                      </w:r>
                      <w:r w:rsidRPr="000D1BFD">
                        <w:rPr>
                          <w:rFonts w:ascii="標楷體" w:eastAsia="標楷體" w:hAnsi="標楷體" w:hint="eastAsia"/>
                        </w:rPr>
                        <w:t>行</w:t>
                      </w:r>
                      <w:r w:rsidRPr="000D1BFD">
                        <w:rPr>
                          <w:rFonts w:ascii="標楷體" w:eastAsia="標楷體" w:hAnsi="標楷體"/>
                        </w:rPr>
                        <w:t>委員會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2977515</wp:posOffset>
                </wp:positionH>
                <wp:positionV relativeFrom="paragraph">
                  <wp:posOffset>1026160</wp:posOffset>
                </wp:positionV>
                <wp:extent cx="1952625" cy="521970"/>
                <wp:effectExtent l="5715" t="6985" r="13335" b="139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E15" w:rsidRDefault="00062E15">
                            <w:pPr>
                              <w:pStyle w:val="a3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062E15" w:rsidRPr="000D1BFD" w:rsidRDefault="00F87975">
                            <w:pPr>
                              <w:pStyle w:val="a3"/>
                              <w:ind w:left="852"/>
                              <w:rPr>
                                <w:rFonts w:ascii="標楷體" w:eastAsia="標楷體" w:hAnsi="標楷體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</w:rPr>
                              <w:t>召集人-校長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234.45pt;margin-top:80.8pt;width:153.75pt;height:41.1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" filled="f">
                <v:textbox inset="0,0,0,0">
                  <w:txbxContent>
                    <w:p w:rsidR="00062E15" w:rsidRDefault="00062E15">
                      <w:pPr>
                        <w:pStyle w:val="a3"/>
                        <w:spacing w:before="10"/>
                        <w:rPr>
                          <w:sz w:val="18"/>
                        </w:rPr>
                      </w:pPr>
                    </w:p>
                    <w:p w:rsidR="00062E15" w:rsidRPr="000D1BFD" w:rsidRDefault="00F87975">
                      <w:pPr>
                        <w:pStyle w:val="a3"/>
                        <w:ind w:left="852"/>
                        <w:rPr>
                          <w:rFonts w:ascii="標楷體" w:eastAsia="標楷體" w:hAnsi="標楷體"/>
                        </w:rPr>
                      </w:pPr>
                      <w:r w:rsidRPr="000D1BFD">
                        <w:rPr>
                          <w:rFonts w:ascii="標楷體" w:eastAsia="標楷體" w:hAnsi="標楷體"/>
                        </w:rPr>
                        <w:t>召集人-校長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2E15" w:rsidRPr="00471AD3" w:rsidRDefault="00062E15">
      <w:pPr>
        <w:pStyle w:val="a3"/>
        <w:spacing w:before="10"/>
        <w:rPr>
          <w:rFonts w:ascii="標楷體" w:eastAsia="標楷體" w:hAnsi="標楷體"/>
          <w:sz w:val="19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9D0309">
      <w:pPr>
        <w:pStyle w:val="a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182245</wp:posOffset>
                </wp:positionV>
                <wp:extent cx="2957830" cy="16249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E15" w:rsidRPr="000D1BFD" w:rsidRDefault="00F87975">
                            <w:pPr>
                              <w:pStyle w:val="a3"/>
                              <w:spacing w:line="168" w:lineRule="auto"/>
                              <w:ind w:left="20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教務主任</w:t>
                            </w:r>
                          </w:p>
                          <w:p w:rsidR="00062E15" w:rsidRDefault="000D1BFD" w:rsidP="000D1BFD">
                            <w:pPr>
                              <w:pStyle w:val="a3"/>
                              <w:spacing w:before="24" w:line="256" w:lineRule="auto"/>
                              <w:ind w:left="20" w:right="1458"/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學務主任輔導主任總務主任</w:t>
                            </w:r>
                          </w:p>
                          <w:p w:rsidR="009D0309" w:rsidRDefault="009D0309" w:rsidP="000D1BFD">
                            <w:pPr>
                              <w:pStyle w:val="a3"/>
                              <w:spacing w:before="24" w:line="256" w:lineRule="auto"/>
                              <w:ind w:left="20" w:right="1458"/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心輔組長</w:t>
                            </w:r>
                          </w:p>
                          <w:p w:rsidR="009D0309" w:rsidRPr="000D1BFD" w:rsidRDefault="009D0309" w:rsidP="000D1BFD">
                            <w:pPr>
                              <w:pStyle w:val="a3"/>
                              <w:spacing w:before="24" w:line="256" w:lineRule="auto"/>
                              <w:ind w:left="20" w:right="1458"/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宗輔組長</w:t>
                            </w:r>
                          </w:p>
                          <w:p w:rsidR="000D1BFD" w:rsidRPr="000D1BFD" w:rsidRDefault="000D1BFD">
                            <w:pPr>
                              <w:pStyle w:val="a3"/>
                              <w:spacing w:before="25" w:line="256" w:lineRule="auto"/>
                              <w:ind w:left="20" w:right="978"/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教師代表</w:t>
                            </w:r>
                          </w:p>
                          <w:p w:rsidR="00062E15" w:rsidRPr="000D1BFD" w:rsidRDefault="000D1BFD">
                            <w:pPr>
                              <w:pStyle w:val="a3"/>
                              <w:spacing w:before="25" w:line="256" w:lineRule="auto"/>
                              <w:ind w:left="20" w:right="978"/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家長會代表</w:t>
                            </w:r>
                          </w:p>
                          <w:p w:rsidR="00062E15" w:rsidRPr="000D1BFD" w:rsidRDefault="00F87975">
                            <w:pPr>
                              <w:pStyle w:val="a3"/>
                              <w:spacing w:before="2"/>
                              <w:ind w:left="20"/>
                              <w:jc w:val="both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特殊教育學生家長代表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137.75pt;margin-top:14.35pt;width:232.9pt;height:127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" filled="f" stroked="f">
                <v:textbox style="layout-flow:vertical-ideographic" inset="0,0,0,0">
                  <w:txbxContent>
                    <w:p w:rsidR="00062E15" w:rsidRPr="000D1BFD" w:rsidRDefault="00F87975">
                      <w:pPr>
                        <w:pStyle w:val="a3"/>
                        <w:spacing w:line="168" w:lineRule="auto"/>
                        <w:ind w:left="20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0D1BFD">
                        <w:rPr>
                          <w:rFonts w:ascii="標楷體" w:eastAsia="標楷體" w:hAnsi="標楷體" w:hint="eastAsia"/>
                          <w:lang w:eastAsia="zh-TW"/>
                        </w:rPr>
                        <w:t>教務主任</w:t>
                      </w:r>
                    </w:p>
                    <w:p w:rsidR="00062E15" w:rsidRDefault="000D1BFD" w:rsidP="000D1BFD">
                      <w:pPr>
                        <w:pStyle w:val="a3"/>
                        <w:spacing w:before="24" w:line="256" w:lineRule="auto"/>
                        <w:ind w:left="20" w:right="1458"/>
                        <w:jc w:val="both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0D1BFD">
                        <w:rPr>
                          <w:rFonts w:ascii="標楷體" w:eastAsia="標楷體" w:hAnsi="標楷體" w:hint="eastAsia"/>
                          <w:lang w:eastAsia="zh-TW"/>
                        </w:rPr>
                        <w:t>學務主任輔導主任總務主任</w:t>
                      </w:r>
                    </w:p>
                    <w:p w:rsidR="009D0309" w:rsidRDefault="009D0309" w:rsidP="000D1BFD">
                      <w:pPr>
                        <w:pStyle w:val="a3"/>
                        <w:spacing w:before="24" w:line="256" w:lineRule="auto"/>
                        <w:ind w:left="20" w:right="1458"/>
                        <w:jc w:val="both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心輔組長</w:t>
                      </w:r>
                    </w:p>
                    <w:p w:rsidR="009D0309" w:rsidRPr="000D1BFD" w:rsidRDefault="009D0309" w:rsidP="000D1BFD">
                      <w:pPr>
                        <w:pStyle w:val="a3"/>
                        <w:spacing w:before="24" w:line="256" w:lineRule="auto"/>
                        <w:ind w:left="20" w:right="1458"/>
                        <w:jc w:val="both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宗輔組長</w:t>
                      </w:r>
                    </w:p>
                    <w:p w:rsidR="000D1BFD" w:rsidRPr="000D1BFD" w:rsidRDefault="000D1BFD">
                      <w:pPr>
                        <w:pStyle w:val="a3"/>
                        <w:spacing w:before="25" w:line="256" w:lineRule="auto"/>
                        <w:ind w:left="20" w:right="978"/>
                        <w:jc w:val="both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0D1BFD">
                        <w:rPr>
                          <w:rFonts w:ascii="標楷體" w:eastAsia="標楷體" w:hAnsi="標楷體" w:hint="eastAsia"/>
                          <w:lang w:eastAsia="zh-TW"/>
                        </w:rPr>
                        <w:t>教師代表</w:t>
                      </w:r>
                    </w:p>
                    <w:p w:rsidR="00062E15" w:rsidRPr="000D1BFD" w:rsidRDefault="000D1BFD">
                      <w:pPr>
                        <w:pStyle w:val="a3"/>
                        <w:spacing w:before="25" w:line="256" w:lineRule="auto"/>
                        <w:ind w:left="20" w:right="978"/>
                        <w:jc w:val="both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0D1BFD">
                        <w:rPr>
                          <w:rFonts w:ascii="標楷體" w:eastAsia="標楷體" w:hAnsi="標楷體" w:hint="eastAsia"/>
                          <w:lang w:eastAsia="zh-TW"/>
                        </w:rPr>
                        <w:t>家長會代表</w:t>
                      </w:r>
                    </w:p>
                    <w:p w:rsidR="00062E15" w:rsidRPr="000D1BFD" w:rsidRDefault="00F87975">
                      <w:pPr>
                        <w:pStyle w:val="a3"/>
                        <w:spacing w:before="2"/>
                        <w:ind w:left="20"/>
                        <w:jc w:val="both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0D1BFD">
                        <w:rPr>
                          <w:rFonts w:ascii="標楷體" w:eastAsia="標楷體" w:hAnsi="標楷體" w:hint="eastAsia"/>
                          <w:lang w:eastAsia="zh-TW"/>
                        </w:rPr>
                        <w:t>特殊教育學生家長代表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rPr>
          <w:rFonts w:ascii="標楷體" w:eastAsia="標楷體" w:hAnsi="標楷體"/>
          <w:lang w:eastAsia="zh-TW"/>
        </w:rPr>
      </w:pPr>
    </w:p>
    <w:p w:rsidR="00062E15" w:rsidRPr="00471AD3" w:rsidRDefault="00062E15">
      <w:pPr>
        <w:pStyle w:val="a3"/>
        <w:spacing w:before="7"/>
        <w:rPr>
          <w:rFonts w:ascii="標楷體" w:eastAsia="標楷體" w:hAnsi="標楷體"/>
          <w:sz w:val="22"/>
          <w:lang w:eastAsia="zh-TW"/>
        </w:rPr>
      </w:pPr>
    </w:p>
    <w:p w:rsidR="000D1BFD" w:rsidRDefault="000D1BFD">
      <w:pPr>
        <w:pStyle w:val="a3"/>
        <w:ind w:left="254"/>
        <w:rPr>
          <w:rFonts w:ascii="標楷體" w:eastAsia="標楷體" w:hAnsi="標楷體"/>
          <w:lang w:eastAsia="zh-TW"/>
        </w:rPr>
      </w:pPr>
    </w:p>
    <w:p w:rsidR="000D1BFD" w:rsidRDefault="000D1BFD">
      <w:pPr>
        <w:pStyle w:val="a3"/>
        <w:ind w:left="254"/>
        <w:rPr>
          <w:rFonts w:ascii="標楷體" w:eastAsia="標楷體" w:hAnsi="標楷體"/>
          <w:lang w:eastAsia="zh-TW"/>
        </w:rPr>
      </w:pPr>
    </w:p>
    <w:p w:rsidR="000D1BFD" w:rsidRDefault="000D1BFD">
      <w:pPr>
        <w:pStyle w:val="a3"/>
        <w:ind w:left="254"/>
        <w:rPr>
          <w:rFonts w:ascii="標楷體" w:eastAsia="標楷體" w:hAnsi="標楷體"/>
          <w:lang w:eastAsia="zh-TW"/>
        </w:rPr>
      </w:pPr>
    </w:p>
    <w:p w:rsidR="000D1BFD" w:rsidRDefault="000D1BFD">
      <w:pPr>
        <w:pStyle w:val="a3"/>
        <w:ind w:left="254"/>
        <w:rPr>
          <w:rFonts w:ascii="標楷體" w:eastAsia="標楷體" w:hAnsi="標楷體"/>
          <w:lang w:eastAsia="zh-TW"/>
        </w:rPr>
      </w:pPr>
    </w:p>
    <w:p w:rsidR="00062E15" w:rsidRPr="00471AD3" w:rsidRDefault="00F87975" w:rsidP="000D1BFD">
      <w:pPr>
        <w:pStyle w:val="a3"/>
        <w:rPr>
          <w:rFonts w:ascii="標楷體" w:eastAsia="標楷體" w:hAnsi="標楷體"/>
          <w:lang w:eastAsia="zh-TW"/>
        </w:rPr>
        <w:sectPr w:rsidR="00062E15" w:rsidRPr="00471AD3">
          <w:footerReference w:type="default" r:id="rId6"/>
          <w:type w:val="continuous"/>
          <w:pgSz w:w="11900" w:h="16840"/>
          <w:pgMar w:top="1260" w:right="0" w:bottom="1120" w:left="880" w:header="720" w:footer="939" w:gutter="0"/>
          <w:pgNumType w:start="1"/>
          <w:cols w:space="720"/>
        </w:sectPr>
      </w:pPr>
      <w:r w:rsidRPr="00471AD3">
        <w:rPr>
          <w:rFonts w:ascii="標楷體" w:eastAsia="標楷體" w:hAnsi="標楷體"/>
          <w:lang w:eastAsia="zh-TW"/>
        </w:rPr>
        <w:t>肆、共同工作與任務分工：</w:t>
      </w:r>
    </w:p>
    <w:p w:rsidR="00062E15" w:rsidRPr="00471AD3" w:rsidRDefault="00F87975">
      <w:pPr>
        <w:pStyle w:val="a3"/>
        <w:spacing w:before="42"/>
        <w:ind w:left="707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lastRenderedPageBreak/>
        <w:t>一、共同工作</w:t>
      </w:r>
    </w:p>
    <w:p w:rsidR="00062E15" w:rsidRPr="00471AD3" w:rsidRDefault="00F87975">
      <w:pPr>
        <w:pStyle w:val="a3"/>
        <w:spacing w:before="24"/>
        <w:ind w:left="11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（一）負責推動學校特殊教育工作。</w:t>
      </w:r>
    </w:p>
    <w:p w:rsidR="00062E15" w:rsidRPr="00471AD3" w:rsidRDefault="00F87975">
      <w:pPr>
        <w:pStyle w:val="a3"/>
        <w:spacing w:before="24"/>
        <w:ind w:left="11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（二）核定</w:t>
      </w:r>
      <w:r w:rsidRPr="00471AD3">
        <w:rPr>
          <w:rFonts w:ascii="標楷體" w:eastAsia="標楷體" w:hAnsi="標楷體" w:hint="eastAsia"/>
          <w:lang w:eastAsia="zh-TW"/>
        </w:rPr>
        <w:t>年度</w:t>
      </w:r>
      <w:r w:rsidRPr="00471AD3">
        <w:rPr>
          <w:rFonts w:ascii="標楷體" w:eastAsia="標楷體" w:hAnsi="標楷體"/>
          <w:lang w:eastAsia="zh-TW"/>
        </w:rPr>
        <w:t>工作計畫及檢討改進工作缺失。</w:t>
      </w:r>
    </w:p>
    <w:p w:rsidR="00062E15" w:rsidRPr="00471AD3" w:rsidRDefault="00F87975">
      <w:pPr>
        <w:pStyle w:val="a3"/>
        <w:spacing w:before="25"/>
        <w:ind w:left="11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（三）建</w:t>
      </w:r>
      <w:r w:rsidRPr="00471AD3">
        <w:rPr>
          <w:rFonts w:ascii="標楷體" w:eastAsia="標楷體" w:hAnsi="標楷體" w:hint="eastAsia"/>
          <w:lang w:eastAsia="zh-TW"/>
        </w:rPr>
        <w:t>立</w:t>
      </w:r>
      <w:r w:rsidRPr="00471AD3">
        <w:rPr>
          <w:rFonts w:ascii="標楷體" w:eastAsia="標楷體" w:hAnsi="標楷體"/>
          <w:lang w:eastAsia="zh-TW"/>
        </w:rPr>
        <w:t>學校特殊教育支援系統。</w:t>
      </w:r>
    </w:p>
    <w:p w:rsidR="00062E15" w:rsidRPr="00471AD3" w:rsidRDefault="00F87975">
      <w:pPr>
        <w:pStyle w:val="a3"/>
        <w:spacing w:before="24"/>
        <w:ind w:left="11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（四）協助身心障礙學生獎學</w:t>
      </w:r>
      <w:r w:rsidRPr="00471AD3">
        <w:rPr>
          <w:rFonts w:ascii="標楷體" w:eastAsia="標楷體" w:hAnsi="標楷體" w:hint="eastAsia"/>
          <w:lang w:eastAsia="zh-TW"/>
        </w:rPr>
        <w:t>金</w:t>
      </w:r>
      <w:r w:rsidRPr="00471AD3">
        <w:rPr>
          <w:rFonts w:ascii="標楷體" w:eastAsia="標楷體" w:hAnsi="標楷體"/>
          <w:lang w:eastAsia="zh-TW"/>
        </w:rPr>
        <w:t>、交通費補助申請及審查事宜。</w:t>
      </w:r>
    </w:p>
    <w:p w:rsidR="00062E15" w:rsidRPr="00471AD3" w:rsidRDefault="00F87975">
      <w:pPr>
        <w:pStyle w:val="a3"/>
        <w:spacing w:before="25" w:line="256" w:lineRule="auto"/>
        <w:ind w:left="1873" w:right="1225" w:hanging="720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（五）協商有關各</w:t>
      </w:r>
      <w:r w:rsidRPr="00471AD3">
        <w:rPr>
          <w:rFonts w:ascii="標楷體" w:eastAsia="標楷體" w:hAnsi="標楷體" w:hint="eastAsia"/>
          <w:lang w:eastAsia="zh-TW"/>
        </w:rPr>
        <w:t>類</w:t>
      </w:r>
      <w:r w:rsidRPr="00471AD3">
        <w:rPr>
          <w:rFonts w:ascii="標楷體" w:eastAsia="標楷體" w:hAnsi="標楷體"/>
          <w:lang w:eastAsia="zh-TW"/>
        </w:rPr>
        <w:t>身心障礙及有特殊需求學生之導師安排、排課方式、學習評</w:t>
      </w:r>
      <w:r w:rsidRPr="00471AD3">
        <w:rPr>
          <w:rFonts w:ascii="標楷體" w:eastAsia="標楷體" w:hAnsi="標楷體" w:hint="eastAsia"/>
          <w:lang w:eastAsia="zh-TW"/>
        </w:rPr>
        <w:t>量</w:t>
      </w:r>
      <w:r w:rsidRPr="00471AD3">
        <w:rPr>
          <w:rFonts w:ascii="標楷體" w:eastAsia="標楷體" w:hAnsi="標楷體"/>
          <w:lang w:eastAsia="zh-TW"/>
        </w:rPr>
        <w:t>及學習環境無障礙空間之設置等相關事宜。</w:t>
      </w:r>
    </w:p>
    <w:p w:rsidR="00062E15" w:rsidRPr="00471AD3" w:rsidRDefault="00F87975">
      <w:pPr>
        <w:pStyle w:val="a3"/>
        <w:spacing w:before="1"/>
        <w:ind w:left="11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</w:t>
      </w:r>
      <w:r w:rsidRPr="00471AD3">
        <w:rPr>
          <w:rFonts w:ascii="標楷體" w:eastAsia="標楷體" w:hAnsi="標楷體" w:hint="eastAsia"/>
          <w:lang w:eastAsia="zh-TW"/>
        </w:rPr>
        <w:t>六</w:t>
      </w:r>
      <w:r w:rsidRPr="00471AD3">
        <w:rPr>
          <w:rFonts w:ascii="標楷體" w:eastAsia="標楷體" w:hAnsi="標楷體"/>
          <w:lang w:eastAsia="zh-TW"/>
        </w:rPr>
        <w:t>）召開安置會議以提供身心障礙新生十二</w:t>
      </w:r>
      <w:r w:rsidRPr="00471AD3">
        <w:rPr>
          <w:rFonts w:ascii="標楷體" w:eastAsia="標楷體" w:hAnsi="標楷體" w:hint="eastAsia"/>
          <w:lang w:eastAsia="zh-TW"/>
        </w:rPr>
        <w:t>年</w:t>
      </w:r>
      <w:r w:rsidRPr="00471AD3">
        <w:rPr>
          <w:rFonts w:ascii="標楷體" w:eastAsia="標楷體" w:hAnsi="標楷體"/>
          <w:lang w:eastAsia="zh-TW"/>
        </w:rPr>
        <w:t>安置適性入學輔導。</w:t>
      </w:r>
    </w:p>
    <w:p w:rsidR="00062E15" w:rsidRPr="00471AD3" w:rsidRDefault="00F87975">
      <w:pPr>
        <w:pStyle w:val="a3"/>
        <w:spacing w:before="25"/>
        <w:ind w:left="11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（七）召開轉銜會議以提供身心障礙畢業生升學與就業轉銜服務。</w:t>
      </w:r>
    </w:p>
    <w:p w:rsidR="00062E15" w:rsidRPr="00471AD3" w:rsidRDefault="00F87975">
      <w:pPr>
        <w:pStyle w:val="a3"/>
        <w:spacing w:before="24"/>
        <w:ind w:left="11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（八）協助身心障礙學生鑑定、轉安置輔導及相關</w:t>
      </w:r>
      <w:r w:rsidRPr="00471AD3">
        <w:rPr>
          <w:rFonts w:ascii="標楷體" w:eastAsia="標楷體" w:hAnsi="標楷體" w:hint="eastAsia"/>
          <w:lang w:eastAsia="zh-TW"/>
        </w:rPr>
        <w:t>福利</w:t>
      </w:r>
      <w:r w:rsidRPr="00471AD3">
        <w:rPr>
          <w:rFonts w:ascii="標楷體" w:eastAsia="標楷體" w:hAnsi="標楷體"/>
          <w:lang w:eastAsia="zh-TW"/>
        </w:rPr>
        <w:t>與服務。</w:t>
      </w:r>
    </w:p>
    <w:p w:rsidR="00062E15" w:rsidRPr="00471AD3" w:rsidRDefault="00F87975">
      <w:pPr>
        <w:pStyle w:val="a3"/>
        <w:spacing w:before="24"/>
        <w:ind w:left="11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（九）協助處</w:t>
      </w:r>
      <w:r w:rsidRPr="00471AD3">
        <w:rPr>
          <w:rFonts w:ascii="標楷體" w:eastAsia="標楷體" w:hAnsi="標楷體" w:hint="eastAsia"/>
          <w:lang w:eastAsia="zh-TW"/>
        </w:rPr>
        <w:t>理</w:t>
      </w:r>
      <w:r w:rsidRPr="00471AD3">
        <w:rPr>
          <w:rFonts w:ascii="標楷體" w:eastAsia="標楷體" w:hAnsi="標楷體"/>
          <w:lang w:eastAsia="zh-TW"/>
        </w:rPr>
        <w:t>特殊教育學生申訴案件。</w:t>
      </w:r>
    </w:p>
    <w:p w:rsidR="00062E15" w:rsidRPr="00471AD3" w:rsidRDefault="00F87975">
      <w:pPr>
        <w:pStyle w:val="a3"/>
        <w:spacing w:before="25"/>
        <w:ind w:left="11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（十）推動建</w:t>
      </w:r>
      <w:r w:rsidRPr="00471AD3">
        <w:rPr>
          <w:rFonts w:ascii="標楷體" w:eastAsia="標楷體" w:hAnsi="標楷體" w:hint="eastAsia"/>
          <w:lang w:eastAsia="zh-TW"/>
        </w:rPr>
        <w:t>立</w:t>
      </w:r>
      <w:r w:rsidRPr="00471AD3">
        <w:rPr>
          <w:rFonts w:ascii="標楷體" w:eastAsia="標楷體" w:hAnsi="標楷體"/>
          <w:lang w:eastAsia="zh-TW"/>
        </w:rPr>
        <w:t>友善校園及無障礙環境。</w:t>
      </w:r>
    </w:p>
    <w:p w:rsidR="00062E15" w:rsidRPr="00471AD3" w:rsidRDefault="00F87975">
      <w:pPr>
        <w:pStyle w:val="a3"/>
        <w:spacing w:before="24"/>
        <w:ind w:left="11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（十一） 推動特殊教育自我評鑑計畫並定期追踪、檢核及建</w:t>
      </w:r>
      <w:r w:rsidRPr="00471AD3">
        <w:rPr>
          <w:rFonts w:ascii="標楷體" w:eastAsia="標楷體" w:hAnsi="標楷體" w:hint="eastAsia"/>
          <w:lang w:eastAsia="zh-TW"/>
        </w:rPr>
        <w:t>立</w:t>
      </w:r>
      <w:r w:rsidRPr="00471AD3">
        <w:rPr>
          <w:rFonts w:ascii="標楷體" w:eastAsia="標楷體" w:hAnsi="標楷體"/>
          <w:lang w:eastAsia="zh-TW"/>
        </w:rPr>
        <w:t>獎</w:t>
      </w:r>
      <w:r w:rsidRPr="00471AD3">
        <w:rPr>
          <w:rFonts w:ascii="標楷體" w:eastAsia="標楷體" w:hAnsi="標楷體" w:hint="eastAsia"/>
          <w:lang w:eastAsia="zh-TW"/>
        </w:rPr>
        <w:t>勵</w:t>
      </w:r>
      <w:r w:rsidRPr="00471AD3">
        <w:rPr>
          <w:rFonts w:ascii="標楷體" w:eastAsia="標楷體" w:hAnsi="標楷體"/>
          <w:lang w:eastAsia="zh-TW"/>
        </w:rPr>
        <w:t>機制。</w:t>
      </w:r>
    </w:p>
    <w:p w:rsidR="00062E15" w:rsidRPr="00471AD3" w:rsidRDefault="009D0309">
      <w:pPr>
        <w:pStyle w:val="a3"/>
        <w:spacing w:before="25" w:line="256" w:lineRule="auto"/>
        <w:ind w:left="707" w:right="6135" w:firstLine="44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442595</wp:posOffset>
                </wp:positionV>
                <wp:extent cx="6177280" cy="571373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571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9"/>
                              <w:gridCol w:w="8184"/>
                            </w:tblGrid>
                            <w:tr w:rsidR="00062E15">
                              <w:trPr>
                                <w:trHeight w:val="498"/>
                              </w:trPr>
                              <w:tc>
                                <w:tcPr>
                                  <w:tcW w:w="1529" w:type="dxa"/>
                                </w:tcPr>
                                <w:p w:rsidR="00062E15" w:rsidRPr="000D1BFD" w:rsidRDefault="00F87975">
                                  <w:pPr>
                                    <w:pStyle w:val="TableParagraph"/>
                                    <w:spacing w:before="81"/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人員或處室</w:t>
                                  </w:r>
                                </w:p>
                              </w:tc>
                              <w:tc>
                                <w:tcPr>
                                  <w:tcW w:w="8184" w:type="dxa"/>
                                </w:tcPr>
                                <w:p w:rsidR="00062E15" w:rsidRPr="000D1BFD" w:rsidRDefault="00F87975">
                                  <w:pPr>
                                    <w:pStyle w:val="TableParagraph"/>
                                    <w:spacing w:before="81"/>
                                    <w:ind w:left="3846" w:right="33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任務分工</w:t>
                                  </w:r>
                                </w:p>
                              </w:tc>
                            </w:tr>
                            <w:tr w:rsidR="00062E15">
                              <w:trPr>
                                <w:trHeight w:val="936"/>
                              </w:trPr>
                              <w:tc>
                                <w:tcPr>
                                  <w:tcW w:w="1529" w:type="dxa"/>
                                </w:tcPr>
                                <w:p w:rsidR="00062E15" w:rsidRPr="000D1BFD" w:rsidRDefault="00062E15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tabs>
                                      <w:tab w:val="left" w:pos="486"/>
                                    </w:tabs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校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8184" w:type="dxa"/>
                                </w:tcPr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1.統籌督導學校特殊教育工作之推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行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2.審核特殊教育各項工作計畫，協調各相關人員，承辦各項相關業務。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293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3.定期召開特殊教育推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行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委員會委員會議。</w:t>
                                  </w:r>
                                </w:p>
                              </w:tc>
                            </w:tr>
                            <w:tr w:rsidR="00062E15">
                              <w:trPr>
                                <w:trHeight w:val="3122"/>
                              </w:trPr>
                              <w:tc>
                                <w:tcPr>
                                  <w:tcW w:w="1529" w:type="dxa"/>
                                </w:tcPr>
                                <w:p w:rsidR="00062E15" w:rsidRPr="000D1BFD" w:rsidRDefault="00062E15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062E15" w:rsidRPr="000D1BFD" w:rsidRDefault="00062E15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062E15" w:rsidRPr="000D1BFD" w:rsidRDefault="00062E15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062E15" w:rsidRPr="000D1BFD" w:rsidRDefault="00062E15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標楷體" w:eastAsia="標楷體" w:hAnsi="標楷體"/>
                                      <w:sz w:val="27"/>
                                      <w:lang w:eastAsia="zh-TW"/>
                                    </w:rPr>
                                  </w:pP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教務處</w:t>
                                  </w:r>
                                </w:p>
                              </w:tc>
                              <w:tc>
                                <w:tcPr>
                                  <w:tcW w:w="8184" w:type="dxa"/>
                                </w:tcPr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1.依特殊教育學生需要適當編班並協助推動融合教育及教學改進事宜。。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2.安排適當課程及適合任教之任課教師。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3.特殊教育學生成績彈性處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理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與登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錄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4.提供各項教學資源、視聽器材和特別教室。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5.協助特殊教育學生安排動線方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便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之班級教室及專科教室。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6.協助規劃特殊考場之監考、試卷處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理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及相關輔具等試務工作。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7.提供特殊教育學生各項獎助學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金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申請資訊，並辦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理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相關業務。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8.請任課教師給予適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度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的關懷及輔導特殊教育學生。</w:t>
                                  </w:r>
                                </w:p>
                                <w:p w:rsidR="000D1BFD" w:rsidRDefault="00F87975" w:rsidP="000D1BFD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9.依特殊教育學生需求協助處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理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體育術科免修、軍護術科或學科免修及彈性</w:t>
                                  </w:r>
                                </w:p>
                                <w:p w:rsidR="00062E15" w:rsidRPr="000D1BFD" w:rsidRDefault="000D1BFD" w:rsidP="000D1BFD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 xml:space="preserve">  </w:t>
                                  </w:r>
                                  <w:r w:rsidR="00F87975"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調</w:t>
                                  </w:r>
                                  <w:r w:rsidR="00F87975" w:rsidRPr="000D1B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整評</w:t>
                                  </w:r>
                                  <w:r w:rsidR="00F87975"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量</w:t>
                                  </w:r>
                                  <w:r w:rsidR="00F87975" w:rsidRPr="000D1B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方式。</w:t>
                                  </w:r>
                                </w:p>
                              </w:tc>
                            </w:tr>
                            <w:tr w:rsidR="00062E15">
                              <w:trPr>
                                <w:trHeight w:val="2496"/>
                              </w:trPr>
                              <w:tc>
                                <w:tcPr>
                                  <w:tcW w:w="1529" w:type="dxa"/>
                                </w:tcPr>
                                <w:p w:rsidR="00062E15" w:rsidRPr="000D1BFD" w:rsidRDefault="00062E15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062E15" w:rsidRPr="000D1BFD" w:rsidRDefault="00062E15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062E15" w:rsidRPr="000D1BFD" w:rsidRDefault="00062E15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標楷體" w:eastAsia="標楷體" w:hAnsi="標楷體"/>
                                      <w:sz w:val="29"/>
                                    </w:rPr>
                                  </w:pP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學務處</w:t>
                                  </w:r>
                                </w:p>
                              </w:tc>
                              <w:tc>
                                <w:tcPr>
                                  <w:tcW w:w="8184" w:type="dxa"/>
                                </w:tcPr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1.遴選具有特殊教育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理念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之導師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來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接納特教學生。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2.管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理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特殊教育學生出缺席、常規及獎懲記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錄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before="5" w:line="223" w:lineRule="auto"/>
                                    <w:ind w:left="307" w:right="14" w:hanging="281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3.協助辦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理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、安排特殊教育學生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參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與校內外各項集會活動之機會及評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量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特殊教育學生生活適應能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力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07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4.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參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與特殊教育學生各項會議，協助提供專業輔導特殊教育學生。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5.處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理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特殊教育學生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臨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時突發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狀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況或緊急事件。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6.鼓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勵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一般學生擔任志工，輔導身心障礙學生。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7.辦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理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特殊教育學生各項比賽、獎助學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金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及補助。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（體育班）</w:t>
                                  </w:r>
                                </w:p>
                              </w:tc>
                            </w:tr>
                            <w:tr w:rsidR="00062E15">
                              <w:trPr>
                                <w:trHeight w:val="1248"/>
                              </w:trPr>
                              <w:tc>
                                <w:tcPr>
                                  <w:tcW w:w="1529" w:type="dxa"/>
                                </w:tcPr>
                                <w:p w:rsidR="00062E15" w:rsidRPr="000D1BFD" w:rsidRDefault="00062E15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總務處</w:t>
                                  </w:r>
                                </w:p>
                              </w:tc>
                              <w:tc>
                                <w:tcPr>
                                  <w:tcW w:w="8184" w:type="dxa"/>
                                </w:tcPr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1.改善校內設施建置，建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立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無障礙學習環境。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2.提供適當地點以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利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特教班教學活動。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3.協助特教班內各項設施之規劃、採購與維修。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4.協助特殊教育學生安排動線方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便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之班級教室及專科教室。</w:t>
                                  </w:r>
                                </w:p>
                              </w:tc>
                            </w:tr>
                            <w:tr w:rsidR="00062E15">
                              <w:trPr>
                                <w:trHeight w:val="624"/>
                              </w:trPr>
                              <w:tc>
                                <w:tcPr>
                                  <w:tcW w:w="1529" w:type="dxa"/>
                                </w:tcPr>
                                <w:p w:rsidR="00062E15" w:rsidRPr="000D1BFD" w:rsidRDefault="009D0309">
                                  <w:pPr>
                                    <w:pStyle w:val="TableParagraph"/>
                                    <w:spacing w:before="143"/>
                                    <w:ind w:left="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輔導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處</w:t>
                                  </w:r>
                                </w:p>
                              </w:tc>
                              <w:tc>
                                <w:tcPr>
                                  <w:tcW w:w="8184" w:type="dxa"/>
                                </w:tcPr>
                                <w:p w:rsidR="00062E15" w:rsidRPr="000D1BFD" w:rsidRDefault="00F87975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1.推動特殊教育學生輔導工作計畫。</w:t>
                                  </w:r>
                                </w:p>
                                <w:p w:rsidR="00062E15" w:rsidRPr="000D1BFD" w:rsidRDefault="00F87975">
                                  <w:pPr>
                                    <w:pStyle w:val="TableParagraph"/>
                                    <w:spacing w:line="293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2.</w:t>
                                  </w:r>
                                  <w:r w:rsidRPr="000D1BFD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參</w:t>
                                  </w:r>
                                  <w:r w:rsidRPr="000D1BFD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與特殊教育學生之個案研討會議，提供輔導諮商技巧。</w:t>
                                  </w:r>
                                </w:p>
                              </w:tc>
                            </w:tr>
                          </w:tbl>
                          <w:p w:rsidR="00062E15" w:rsidRDefault="00062E15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54.6pt;margin-top:34.85pt;width:486.4pt;height:449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14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9"/>
                        <w:gridCol w:w="8184"/>
                      </w:tblGrid>
                      <w:tr w:rsidR="00062E15">
                        <w:trPr>
                          <w:trHeight w:val="498"/>
                        </w:trPr>
                        <w:tc>
                          <w:tcPr>
                            <w:tcW w:w="1529" w:type="dxa"/>
                          </w:tcPr>
                          <w:p w:rsidR="00062E15" w:rsidRPr="000D1BFD" w:rsidRDefault="00F87975">
                            <w:pPr>
                              <w:pStyle w:val="TableParagraph"/>
                              <w:spacing w:before="81"/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</w:rPr>
                              <w:t>人員或處室</w:t>
                            </w:r>
                          </w:p>
                        </w:tc>
                        <w:tc>
                          <w:tcPr>
                            <w:tcW w:w="8184" w:type="dxa"/>
                          </w:tcPr>
                          <w:p w:rsidR="00062E15" w:rsidRPr="000D1BFD" w:rsidRDefault="00F87975">
                            <w:pPr>
                              <w:pStyle w:val="TableParagraph"/>
                              <w:spacing w:before="81"/>
                              <w:ind w:left="3846" w:right="33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</w:rPr>
                              <w:t>任務分工</w:t>
                            </w:r>
                          </w:p>
                        </w:tc>
                      </w:tr>
                      <w:tr w:rsidR="00062E15">
                        <w:trPr>
                          <w:trHeight w:val="936"/>
                        </w:trPr>
                        <w:tc>
                          <w:tcPr>
                            <w:tcW w:w="1529" w:type="dxa"/>
                          </w:tcPr>
                          <w:p w:rsidR="00062E15" w:rsidRPr="000D1BFD" w:rsidRDefault="00062E15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062E15" w:rsidRPr="000D1BFD" w:rsidRDefault="00F87975">
                            <w:pPr>
                              <w:pStyle w:val="TableParagraph"/>
                              <w:tabs>
                                <w:tab w:val="left" w:pos="486"/>
                              </w:tabs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</w:rPr>
                              <w:t>校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長</w:t>
                            </w:r>
                          </w:p>
                        </w:tc>
                        <w:tc>
                          <w:tcPr>
                            <w:tcW w:w="8184" w:type="dxa"/>
                          </w:tcPr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1.統籌督導學校特殊教育工作之推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行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2.審核特殊教育各項工作計畫，協調各相關人員，承辦各項相關業務。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293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3.定期召開特殊教育推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行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委員會委員會議。</w:t>
                            </w:r>
                          </w:p>
                        </w:tc>
                      </w:tr>
                      <w:tr w:rsidR="00062E15">
                        <w:trPr>
                          <w:trHeight w:val="3122"/>
                        </w:trPr>
                        <w:tc>
                          <w:tcPr>
                            <w:tcW w:w="1529" w:type="dxa"/>
                          </w:tcPr>
                          <w:p w:rsidR="00062E15" w:rsidRPr="000D1BFD" w:rsidRDefault="00062E15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:rsidR="00062E15" w:rsidRPr="000D1BFD" w:rsidRDefault="00062E15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:rsidR="00062E15" w:rsidRPr="000D1BFD" w:rsidRDefault="00062E15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:rsidR="00062E15" w:rsidRPr="000D1BFD" w:rsidRDefault="00062E15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標楷體" w:eastAsia="標楷體" w:hAnsi="標楷體"/>
                                <w:sz w:val="27"/>
                                <w:lang w:eastAsia="zh-TW"/>
                              </w:rPr>
                            </w:pPr>
                          </w:p>
                          <w:p w:rsidR="00062E15" w:rsidRPr="000D1BFD" w:rsidRDefault="00F8797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</w:rPr>
                              <w:t>教務處</w:t>
                            </w:r>
                          </w:p>
                        </w:tc>
                        <w:tc>
                          <w:tcPr>
                            <w:tcW w:w="8184" w:type="dxa"/>
                          </w:tcPr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1.依特殊教育學生需要適當編班並協助推動融合教育及教學改進事宜。。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2.安排適當課程及適合任教之任課教師。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3.特殊教育學生成績彈性處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理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與登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錄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3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4.提供各項教學資源、視聽器材和特別教室。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3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5.協助特殊教育學生安排動線方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便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之班級教室及專科教室。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6.協助規劃特殊考場之監考、試卷處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理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及相關輔具等試務工作。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7.提供特殊教育學生各項獎助學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金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申請資訊，並辦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理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相關業務。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8.請任課教師給予適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度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的關懷及輔導特殊教育學生。</w:t>
                            </w:r>
                          </w:p>
                          <w:p w:rsidR="000D1BFD" w:rsidRDefault="00F87975" w:rsidP="000D1BFD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9.依特殊教育學生需求協助處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理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體育術科免修、軍護術科或學科免修及彈性</w:t>
                            </w:r>
                          </w:p>
                          <w:p w:rsidR="00062E15" w:rsidRPr="000D1BFD" w:rsidRDefault="000D1BFD" w:rsidP="000D1BFD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 xml:space="preserve">  </w:t>
                            </w:r>
                            <w:r w:rsidR="00F87975"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調</w:t>
                            </w:r>
                            <w:r w:rsidR="00F87975" w:rsidRPr="000D1BFD">
                              <w:rPr>
                                <w:rFonts w:ascii="標楷體" w:eastAsia="標楷體" w:hAnsi="標楷體"/>
                                <w:sz w:val="24"/>
                              </w:rPr>
                              <w:t>整評</w:t>
                            </w:r>
                            <w:r w:rsidR="00F87975" w:rsidRPr="000D1BF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量</w:t>
                            </w:r>
                            <w:r w:rsidR="00F87975" w:rsidRPr="000D1BFD">
                              <w:rPr>
                                <w:rFonts w:ascii="標楷體" w:eastAsia="標楷體" w:hAnsi="標楷體"/>
                                <w:sz w:val="24"/>
                              </w:rPr>
                              <w:t>方式。</w:t>
                            </w:r>
                          </w:p>
                        </w:tc>
                      </w:tr>
                      <w:tr w:rsidR="00062E15">
                        <w:trPr>
                          <w:trHeight w:val="2496"/>
                        </w:trPr>
                        <w:tc>
                          <w:tcPr>
                            <w:tcW w:w="1529" w:type="dxa"/>
                          </w:tcPr>
                          <w:p w:rsidR="00062E15" w:rsidRPr="000D1BFD" w:rsidRDefault="00062E15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062E15" w:rsidRPr="000D1BFD" w:rsidRDefault="00062E15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062E15" w:rsidRPr="000D1BFD" w:rsidRDefault="00062E15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標楷體" w:eastAsia="標楷體" w:hAnsi="標楷體"/>
                                <w:sz w:val="29"/>
                              </w:rPr>
                            </w:pPr>
                          </w:p>
                          <w:p w:rsidR="00062E15" w:rsidRPr="000D1BFD" w:rsidRDefault="00F8797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</w:rPr>
                              <w:t>學務處</w:t>
                            </w:r>
                          </w:p>
                        </w:tc>
                        <w:tc>
                          <w:tcPr>
                            <w:tcW w:w="8184" w:type="dxa"/>
                          </w:tcPr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1.遴選具有特殊教育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理念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之導師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來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接納特教學生。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2.管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理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特殊教育學生出缺席、常規及獎懲記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錄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before="5" w:line="223" w:lineRule="auto"/>
                              <w:ind w:left="307" w:right="14" w:hanging="281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3.協助辦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理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、安排特殊教育學生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參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與校內外各項集會活動之機會及評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量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特殊教育學生生活適應能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力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07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4.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參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與特殊教育學生各項會議，協助提供專業輔導特殊教育學生。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3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5.處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理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特殊教育學生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臨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時突發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狀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況或緊急事件。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6.鼓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勵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一般學生擔任志工，輔導身心障礙學生。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292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7.辦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理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特殊教育學生各項比賽、獎助學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金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及補助。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</w:rPr>
                              <w:t>（體育班）</w:t>
                            </w:r>
                          </w:p>
                        </w:tc>
                      </w:tr>
                      <w:tr w:rsidR="00062E15">
                        <w:trPr>
                          <w:trHeight w:val="1248"/>
                        </w:trPr>
                        <w:tc>
                          <w:tcPr>
                            <w:tcW w:w="1529" w:type="dxa"/>
                          </w:tcPr>
                          <w:p w:rsidR="00062E15" w:rsidRPr="000D1BFD" w:rsidRDefault="00062E15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062E15" w:rsidRPr="000D1BFD" w:rsidRDefault="00F8797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</w:rPr>
                              <w:t>總務處</w:t>
                            </w:r>
                          </w:p>
                        </w:tc>
                        <w:tc>
                          <w:tcPr>
                            <w:tcW w:w="8184" w:type="dxa"/>
                          </w:tcPr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1.改善校內設施建置，建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立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無障礙學習環境。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3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2.提供適當地點以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利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特教班教學活動。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3.協助特教班內各項設施之規劃、採購與維修。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29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4.協助特殊教育學生安排動線方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便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之班級教室及專科教室。</w:t>
                            </w:r>
                          </w:p>
                        </w:tc>
                      </w:tr>
                      <w:tr w:rsidR="00062E15">
                        <w:trPr>
                          <w:trHeight w:val="624"/>
                        </w:trPr>
                        <w:tc>
                          <w:tcPr>
                            <w:tcW w:w="1529" w:type="dxa"/>
                          </w:tcPr>
                          <w:p w:rsidR="00062E15" w:rsidRPr="000D1BFD" w:rsidRDefault="009D0309">
                            <w:pPr>
                              <w:pStyle w:val="TableParagraph"/>
                              <w:spacing w:before="143"/>
                              <w:ind w:left="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</w:rPr>
                              <w:t>輔導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處</w:t>
                            </w:r>
                          </w:p>
                        </w:tc>
                        <w:tc>
                          <w:tcPr>
                            <w:tcW w:w="8184" w:type="dxa"/>
                          </w:tcPr>
                          <w:p w:rsidR="00062E15" w:rsidRPr="000D1BFD" w:rsidRDefault="00F87975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1.推動特殊教育學生輔導工作計畫。</w:t>
                            </w:r>
                          </w:p>
                          <w:p w:rsidR="00062E15" w:rsidRPr="000D1BFD" w:rsidRDefault="00F87975">
                            <w:pPr>
                              <w:pStyle w:val="TableParagraph"/>
                              <w:spacing w:line="293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2.</w:t>
                            </w:r>
                            <w:r w:rsidRPr="000D1BFD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參</w:t>
                            </w:r>
                            <w:r w:rsidRPr="000D1BFD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與特殊教育學生之個案研討會議，提供輔導諮商技巧。</w:t>
                            </w:r>
                          </w:p>
                        </w:tc>
                      </w:tr>
                    </w:tbl>
                    <w:p w:rsidR="00062E15" w:rsidRDefault="00062E15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7975" w:rsidRPr="00471AD3">
        <w:rPr>
          <w:rFonts w:ascii="標楷體" w:eastAsia="標楷體" w:hAnsi="標楷體"/>
          <w:lang w:eastAsia="zh-TW"/>
        </w:rPr>
        <w:t>（十二） 其它特殊教育重大事宜。二、任務分工：</w:t>
      </w:r>
    </w:p>
    <w:p w:rsidR="00062E15" w:rsidRPr="00471AD3" w:rsidRDefault="00062E15">
      <w:pPr>
        <w:spacing w:line="256" w:lineRule="auto"/>
        <w:rPr>
          <w:rFonts w:ascii="標楷體" w:eastAsia="標楷體" w:hAnsi="標楷體"/>
          <w:lang w:eastAsia="zh-TW"/>
        </w:rPr>
        <w:sectPr w:rsidR="00062E15" w:rsidRPr="00471AD3">
          <w:pgSz w:w="11900" w:h="16840"/>
          <w:pgMar w:top="1140" w:right="0" w:bottom="1200" w:left="880" w:header="0" w:footer="939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184"/>
      </w:tblGrid>
      <w:tr w:rsidR="00062E15" w:rsidRPr="00471AD3">
        <w:trPr>
          <w:trHeight w:val="2810"/>
        </w:trPr>
        <w:tc>
          <w:tcPr>
            <w:tcW w:w="1529" w:type="dxa"/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184" w:type="dxa"/>
          </w:tcPr>
          <w:p w:rsidR="00062E15" w:rsidRPr="00471AD3" w:rsidRDefault="00F87975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3.安排認輔教師，推動特殊教育學生之輔導事宜。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4.協助鑑定特殊教育學生智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力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或性向及轉銜。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5.提供特殊教育學生個別諮商及心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輔導。</w:t>
            </w:r>
          </w:p>
          <w:p w:rsidR="00062E15" w:rsidRPr="00471AD3" w:rsidRDefault="00F87975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6.協助有需要之特殊教育學生安排轉介相關機構。</w:t>
            </w:r>
          </w:p>
          <w:p w:rsidR="00062E15" w:rsidRPr="00471AD3" w:rsidRDefault="00F87975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7.提供教師、學生及家長諮詢服務。</w:t>
            </w:r>
          </w:p>
          <w:p w:rsidR="00062E15" w:rsidRPr="00471AD3" w:rsidRDefault="00F87975">
            <w:pPr>
              <w:pStyle w:val="TableParagraph"/>
              <w:spacing w:before="5" w:line="223" w:lineRule="auto"/>
              <w:ind w:left="298" w:right="14" w:hanging="272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8.提供特殊教育學生生涯輔導，包括性向、學業能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力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等各項評估及相關輔導課程及升學輔導。</w:t>
            </w:r>
          </w:p>
          <w:p w:rsidR="00062E15" w:rsidRPr="00471AD3" w:rsidRDefault="00F87975">
            <w:pPr>
              <w:pStyle w:val="TableParagraph"/>
              <w:spacing w:line="307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9.請任課教師給予適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度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的關懷及輔導特殊教育學生。</w:t>
            </w:r>
          </w:p>
          <w:p w:rsidR="00062E15" w:rsidRPr="00471AD3" w:rsidRDefault="00F87975">
            <w:pPr>
              <w:pStyle w:val="TableParagraph"/>
              <w:spacing w:line="299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10.遴選適當的資源班外加或抽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離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課程任課教師。</w:t>
            </w:r>
          </w:p>
        </w:tc>
      </w:tr>
      <w:tr w:rsidR="00062E15" w:rsidRPr="00471AD3">
        <w:trPr>
          <w:trHeight w:val="3433"/>
        </w:trPr>
        <w:tc>
          <w:tcPr>
            <w:tcW w:w="1529" w:type="dxa"/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62E15" w:rsidRPr="00471AD3" w:rsidRDefault="0004642F">
            <w:pPr>
              <w:pStyle w:val="TableParagraph"/>
              <w:spacing w:before="20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實習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組長</w:t>
            </w:r>
            <w:bookmarkStart w:id="0" w:name="_GoBack"/>
            <w:bookmarkEnd w:id="0"/>
          </w:p>
        </w:tc>
        <w:tc>
          <w:tcPr>
            <w:tcW w:w="8184" w:type="dxa"/>
          </w:tcPr>
          <w:p w:rsidR="00062E15" w:rsidRPr="00471AD3" w:rsidRDefault="00F87975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1.協助特殊教育學生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加檢定事宜。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2.協助辦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校內、外實習工作及教學改進事宜。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3.協助特教學生職場訪視、實習、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觀及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見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習事宜。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4.提供相關人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力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市場資訊及職場安全、就業能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力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輔導等資訊。</w:t>
            </w:r>
          </w:p>
          <w:p w:rsidR="00062E15" w:rsidRPr="00471AD3" w:rsidRDefault="00F87975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5.提供特殊教育學生有關就業機會、辦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求職登記及推薦就業等事宜。</w:t>
            </w:r>
          </w:p>
          <w:p w:rsidR="00062E15" w:rsidRPr="00471AD3" w:rsidRDefault="00F87975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6.追蹤特殊教育學生畢業後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狀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況，並轉知專責單位以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利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即時通報。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7.協助特殊教育學生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加校內技藝競賽及全國技藝競賽選手選拔事宜。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8.協助特教學生職場訪視、實習、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觀及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見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習事宜。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9.請任課教師給予適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度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的關懷及輔導特殊教育學生。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10.指派有愛心的學生擔任志工協助特殊教育學生。</w:t>
            </w:r>
          </w:p>
          <w:p w:rsidR="00062E15" w:rsidRPr="00471AD3" w:rsidRDefault="00F87975">
            <w:pPr>
              <w:pStyle w:val="TableParagraph"/>
              <w:spacing w:line="299" w:lineRule="exact"/>
              <w:ind w:left="3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11.輔導特殊教育學生轉銜安置相關事宜。</w:t>
            </w:r>
          </w:p>
        </w:tc>
      </w:tr>
      <w:tr w:rsidR="00062E15" w:rsidRPr="00471AD3">
        <w:trPr>
          <w:trHeight w:val="623"/>
        </w:trPr>
        <w:tc>
          <w:tcPr>
            <w:tcW w:w="1529" w:type="dxa"/>
          </w:tcPr>
          <w:p w:rsidR="00062E15" w:rsidRPr="00471AD3" w:rsidRDefault="00F87975">
            <w:pPr>
              <w:pStyle w:val="TableParagraph"/>
              <w:spacing w:before="137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人事室</w:t>
            </w:r>
          </w:p>
        </w:tc>
        <w:tc>
          <w:tcPr>
            <w:tcW w:w="8184" w:type="dxa"/>
          </w:tcPr>
          <w:p w:rsidR="00062E15" w:rsidRPr="00471AD3" w:rsidRDefault="00F87975">
            <w:pPr>
              <w:pStyle w:val="TableParagraph"/>
              <w:spacing w:line="306" w:lineRule="exact"/>
              <w:ind w:left="3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1.聘請特殊教育專業教師，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落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實特殊教育之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理念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062E15" w:rsidRPr="00471AD3" w:rsidRDefault="00F87975">
            <w:pPr>
              <w:pStyle w:val="TableParagraph"/>
              <w:spacing w:line="298" w:lineRule="exact"/>
              <w:ind w:left="3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2.協助特教班教師進修、研習事宜。</w:t>
            </w:r>
          </w:p>
        </w:tc>
      </w:tr>
      <w:tr w:rsidR="00062E15" w:rsidRPr="00471AD3">
        <w:trPr>
          <w:trHeight w:val="1248"/>
        </w:trPr>
        <w:tc>
          <w:tcPr>
            <w:tcW w:w="1529" w:type="dxa"/>
          </w:tcPr>
          <w:p w:rsidR="00062E15" w:rsidRPr="00471AD3" w:rsidRDefault="00062E15">
            <w:pPr>
              <w:pStyle w:val="TableParagraph"/>
              <w:spacing w:before="2"/>
              <w:ind w:left="0"/>
              <w:rPr>
                <w:rFonts w:ascii="標楷體" w:eastAsia="標楷體" w:hAnsi="標楷體"/>
                <w:sz w:val="32"/>
                <w:lang w:eastAsia="zh-TW"/>
              </w:rPr>
            </w:pPr>
          </w:p>
          <w:p w:rsidR="00062E15" w:rsidRPr="00471AD3" w:rsidRDefault="00F87975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會計室</w:t>
            </w:r>
          </w:p>
        </w:tc>
        <w:tc>
          <w:tcPr>
            <w:tcW w:w="8184" w:type="dxa"/>
          </w:tcPr>
          <w:p w:rsidR="00062E15" w:rsidRPr="00471AD3" w:rsidRDefault="00F87975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1.協助特殊教育業務之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年度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經費概算編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列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062E15" w:rsidRPr="00471AD3" w:rsidRDefault="00F87975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2.協助特殊教育教師辦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支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領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特殊教育津貼等事宜。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3.控管特殊教育經費預算與執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行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062E15" w:rsidRPr="00471AD3" w:rsidRDefault="00F87975">
            <w:pPr>
              <w:pStyle w:val="TableParagraph"/>
              <w:spacing w:line="298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4.執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行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特殊教育經費專款專用相關事宜。</w:t>
            </w:r>
          </w:p>
        </w:tc>
      </w:tr>
      <w:tr w:rsidR="00062E15" w:rsidRPr="00471AD3">
        <w:trPr>
          <w:trHeight w:val="303"/>
        </w:trPr>
        <w:tc>
          <w:tcPr>
            <w:tcW w:w="1529" w:type="dxa"/>
            <w:tcBorders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84" w:type="dxa"/>
            <w:tcBorders>
              <w:bottom w:val="nil"/>
            </w:tcBorders>
          </w:tcPr>
          <w:p w:rsidR="00062E15" w:rsidRPr="00471AD3" w:rsidRDefault="00F87975">
            <w:pPr>
              <w:pStyle w:val="TableParagraph"/>
              <w:spacing w:line="28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1.特殊教育工作之計畫與執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行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</w:tr>
      <w:tr w:rsidR="00062E15" w:rsidRPr="00471AD3">
        <w:trPr>
          <w:trHeight w:val="312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9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2.特殊教育學生課程的安排。</w:t>
            </w:r>
          </w:p>
        </w:tc>
      </w:tr>
      <w:tr w:rsidR="00062E15" w:rsidRPr="00471AD3">
        <w:trPr>
          <w:trHeight w:val="312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3.</w:t>
            </w:r>
            <w:r w:rsidRPr="00471AD3">
              <w:rPr>
                <w:rFonts w:ascii="標楷體" w:eastAsia="標楷體" w:hAnsi="標楷體" w:hint="eastAsia"/>
                <w:sz w:val="24"/>
              </w:rPr>
              <w:t>行</w:t>
            </w:r>
            <w:r w:rsidRPr="00471AD3">
              <w:rPr>
                <w:rFonts w:ascii="標楷體" w:eastAsia="標楷體" w:hAnsi="標楷體"/>
                <w:sz w:val="24"/>
              </w:rPr>
              <w:t>事</w:t>
            </w:r>
            <w:r w:rsidRPr="00471AD3">
              <w:rPr>
                <w:rFonts w:ascii="標楷體" w:eastAsia="標楷體" w:hAnsi="標楷體" w:hint="eastAsia"/>
                <w:sz w:val="24"/>
              </w:rPr>
              <w:t>曆</w:t>
            </w:r>
            <w:r w:rsidRPr="00471AD3">
              <w:rPr>
                <w:rFonts w:ascii="標楷體" w:eastAsia="標楷體" w:hAnsi="標楷體"/>
                <w:sz w:val="24"/>
              </w:rPr>
              <w:t>之擬定。</w:t>
            </w:r>
          </w:p>
        </w:tc>
      </w:tr>
      <w:tr w:rsidR="00062E15" w:rsidRPr="00471AD3">
        <w:trPr>
          <w:trHeight w:val="311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4.各項會議之籌備及召開。</w:t>
            </w:r>
          </w:p>
        </w:tc>
      </w:tr>
      <w:tr w:rsidR="00062E15" w:rsidRPr="00471AD3">
        <w:trPr>
          <w:trHeight w:val="298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79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5.特殊教育相關工作之協調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聯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繫。</w:t>
            </w:r>
          </w:p>
        </w:tc>
      </w:tr>
      <w:tr w:rsidR="00062E15" w:rsidRPr="00471AD3">
        <w:trPr>
          <w:trHeight w:val="325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9D0309">
            <w:pPr>
              <w:pStyle w:val="TableParagraph"/>
              <w:tabs>
                <w:tab w:val="left" w:pos="486"/>
              </w:tabs>
              <w:spacing w:line="292" w:lineRule="exact"/>
              <w:ind w:left="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心  輔</w:t>
            </w: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before="4" w:line="301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6.安排特殊教育教師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與相關研習活動。</w:t>
            </w:r>
          </w:p>
        </w:tc>
      </w:tr>
      <w:tr w:rsidR="00062E15" w:rsidRPr="00471AD3">
        <w:trPr>
          <w:trHeight w:val="312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7.辦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特殊教育學生教學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觀、實習、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見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習有關事務。</w:t>
            </w:r>
          </w:p>
        </w:tc>
      </w:tr>
      <w:tr w:rsidR="00062E15" w:rsidRPr="00471AD3">
        <w:trPr>
          <w:trHeight w:val="334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tabs>
                <w:tab w:val="left" w:pos="486"/>
              </w:tabs>
              <w:spacing w:before="39" w:line="276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組</w:t>
            </w:r>
            <w:r w:rsidRPr="00471AD3">
              <w:rPr>
                <w:rFonts w:ascii="標楷體" w:eastAsia="標楷體" w:hAnsi="標楷體"/>
                <w:sz w:val="24"/>
              </w:rPr>
              <w:tab/>
              <w:t>長</w:t>
            </w: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315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8.特教班概算的編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列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及預算之執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行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、採購。</w:t>
            </w:r>
          </w:p>
        </w:tc>
      </w:tr>
      <w:tr w:rsidR="00062E15" w:rsidRPr="00471AD3">
        <w:trPr>
          <w:trHeight w:val="290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71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9.籌畫執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行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特教新生入學各項活動。</w:t>
            </w:r>
          </w:p>
        </w:tc>
      </w:tr>
      <w:tr w:rsidR="00062E15" w:rsidRPr="00471AD3">
        <w:trPr>
          <w:trHeight w:val="311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10.推動特殊教育相關之工作。</w:t>
            </w:r>
          </w:p>
        </w:tc>
      </w:tr>
      <w:tr w:rsidR="00062E15" w:rsidRPr="00471AD3">
        <w:trPr>
          <w:trHeight w:val="311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11.辦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特殊教育學生各項比賽、獎助學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金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及補助。</w:t>
            </w:r>
            <w:r w:rsidRPr="00471AD3">
              <w:rPr>
                <w:rFonts w:ascii="標楷體" w:eastAsia="標楷體" w:hAnsi="標楷體"/>
                <w:sz w:val="24"/>
              </w:rPr>
              <w:t>（綜職科）</w:t>
            </w:r>
          </w:p>
        </w:tc>
      </w:tr>
      <w:tr w:rsidR="00062E15" w:rsidRPr="00471AD3">
        <w:trPr>
          <w:trHeight w:val="312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12.管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特殊教育相關設備及財產。</w:t>
            </w:r>
          </w:p>
        </w:tc>
      </w:tr>
      <w:tr w:rsidR="00062E15" w:rsidRPr="00471AD3">
        <w:trPr>
          <w:trHeight w:val="321"/>
        </w:trPr>
        <w:tc>
          <w:tcPr>
            <w:tcW w:w="1529" w:type="dxa"/>
            <w:tcBorders>
              <w:top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184" w:type="dxa"/>
            <w:tcBorders>
              <w:top w:val="nil"/>
            </w:tcBorders>
          </w:tcPr>
          <w:p w:rsidR="00062E15" w:rsidRPr="00471AD3" w:rsidRDefault="00F87975">
            <w:pPr>
              <w:pStyle w:val="TableParagraph"/>
              <w:spacing w:line="30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13.辦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與特殊教育機構之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聯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繫與合作事宜。</w:t>
            </w:r>
          </w:p>
        </w:tc>
      </w:tr>
      <w:tr w:rsidR="00062E15" w:rsidRPr="00471AD3">
        <w:trPr>
          <w:trHeight w:val="302"/>
        </w:trPr>
        <w:tc>
          <w:tcPr>
            <w:tcW w:w="1529" w:type="dxa"/>
            <w:tcBorders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84" w:type="dxa"/>
            <w:tcBorders>
              <w:bottom w:val="nil"/>
            </w:tcBorders>
          </w:tcPr>
          <w:p w:rsidR="00062E15" w:rsidRPr="00471AD3" w:rsidRDefault="00F87975">
            <w:pPr>
              <w:pStyle w:val="TableParagraph"/>
              <w:spacing w:line="28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1.協辦轉介及診斷鑑定工作。</w:t>
            </w:r>
          </w:p>
        </w:tc>
      </w:tr>
      <w:tr w:rsidR="00062E15" w:rsidRPr="00471AD3">
        <w:trPr>
          <w:trHeight w:val="311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2.擬訂個別化教育計畫、實施教學與評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量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</w:tc>
      </w:tr>
      <w:tr w:rsidR="00062E15" w:rsidRPr="00471AD3">
        <w:trPr>
          <w:trHeight w:val="936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9D0309">
            <w:pPr>
              <w:pStyle w:val="TableParagraph"/>
              <w:spacing w:before="123" w:line="256" w:lineRule="auto"/>
              <w:ind w:right="49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輔導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F87975" w:rsidRPr="00471AD3">
              <w:rPr>
                <w:rFonts w:ascii="標楷體" w:eastAsia="標楷體" w:hAnsi="標楷體"/>
                <w:sz w:val="24"/>
                <w:lang w:eastAsia="zh-TW"/>
              </w:rPr>
              <w:t>教師、導師</w:t>
            </w: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315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3.加強特殊教育學生生活及心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輔導。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4.出席特殊教育相關會議。</w:t>
            </w:r>
          </w:p>
          <w:p w:rsidR="00062E15" w:rsidRPr="00471AD3" w:rsidRDefault="00F87975">
            <w:pPr>
              <w:pStyle w:val="TableParagraph"/>
              <w:spacing w:line="29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5.協助學校教師特教相關觀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念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之溝通及處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疑難問題。</w:t>
            </w:r>
          </w:p>
        </w:tc>
      </w:tr>
      <w:tr w:rsidR="00062E15" w:rsidRPr="00471AD3">
        <w:trPr>
          <w:trHeight w:val="312"/>
        </w:trPr>
        <w:tc>
          <w:tcPr>
            <w:tcW w:w="1529" w:type="dxa"/>
            <w:tcBorders>
              <w:top w:val="nil"/>
              <w:bottom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184" w:type="dxa"/>
            <w:tcBorders>
              <w:top w:val="nil"/>
              <w:bottom w:val="nil"/>
            </w:tcBorders>
          </w:tcPr>
          <w:p w:rsidR="00062E15" w:rsidRPr="00471AD3" w:rsidRDefault="00F87975">
            <w:pPr>
              <w:pStyle w:val="TableParagraph"/>
              <w:spacing w:line="293" w:lineRule="exact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6.自編教材及教具。</w:t>
            </w:r>
          </w:p>
        </w:tc>
      </w:tr>
      <w:tr w:rsidR="00062E15" w:rsidRPr="00471AD3">
        <w:trPr>
          <w:trHeight w:val="321"/>
        </w:trPr>
        <w:tc>
          <w:tcPr>
            <w:tcW w:w="1529" w:type="dxa"/>
            <w:tcBorders>
              <w:top w:val="nil"/>
            </w:tcBorders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84" w:type="dxa"/>
            <w:tcBorders>
              <w:top w:val="nil"/>
            </w:tcBorders>
          </w:tcPr>
          <w:p w:rsidR="00062E15" w:rsidRPr="00471AD3" w:rsidRDefault="00F87975">
            <w:pPr>
              <w:pStyle w:val="TableParagraph"/>
              <w:spacing w:line="302" w:lineRule="exact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7.職場實習輔導。</w:t>
            </w:r>
          </w:p>
        </w:tc>
      </w:tr>
    </w:tbl>
    <w:p w:rsidR="00062E15" w:rsidRPr="00471AD3" w:rsidRDefault="00062E15">
      <w:pPr>
        <w:spacing w:line="302" w:lineRule="exact"/>
        <w:rPr>
          <w:rFonts w:ascii="標楷體" w:eastAsia="標楷體" w:hAnsi="標楷體"/>
          <w:sz w:val="24"/>
        </w:rPr>
        <w:sectPr w:rsidR="00062E15" w:rsidRPr="00471AD3">
          <w:pgSz w:w="11900" w:h="16840"/>
          <w:pgMar w:top="1140" w:right="0" w:bottom="1120" w:left="880" w:header="0" w:footer="939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184"/>
      </w:tblGrid>
      <w:tr w:rsidR="00062E15" w:rsidRPr="00471AD3">
        <w:trPr>
          <w:trHeight w:val="2184"/>
        </w:trPr>
        <w:tc>
          <w:tcPr>
            <w:tcW w:w="1529" w:type="dxa"/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84" w:type="dxa"/>
          </w:tcPr>
          <w:p w:rsidR="00062E15" w:rsidRPr="00471AD3" w:rsidRDefault="00F87975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8.追蹤輔導特教畢業生。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9.建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立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特殊教育學生個案資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料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10.填報特殊教育學生轉銜各項資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料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062E15" w:rsidRPr="00471AD3" w:rsidRDefault="00F87975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11.提供特殊教育畢業生相關轉銜資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料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及輔導轉銜安置相關事宜。</w:t>
            </w:r>
          </w:p>
          <w:p w:rsidR="00062E15" w:rsidRPr="00471AD3" w:rsidRDefault="00F87975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12.特殊教育學生家長之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聯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繫及親職教育。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13.提供適時適性的教育。</w:t>
            </w:r>
          </w:p>
          <w:p w:rsidR="00062E15" w:rsidRPr="00471AD3" w:rsidRDefault="00F87975">
            <w:pPr>
              <w:pStyle w:val="TableParagraph"/>
              <w:spacing w:line="298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14.辦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理臨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時交辦工作。</w:t>
            </w:r>
          </w:p>
        </w:tc>
      </w:tr>
      <w:tr w:rsidR="00062E15" w:rsidRPr="00471AD3">
        <w:trPr>
          <w:trHeight w:val="2497"/>
        </w:trPr>
        <w:tc>
          <w:tcPr>
            <w:tcW w:w="1529" w:type="dxa"/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62E15" w:rsidRPr="00471AD3" w:rsidRDefault="00062E15">
            <w:pPr>
              <w:pStyle w:val="TableParagraph"/>
              <w:spacing w:before="13"/>
              <w:ind w:left="0"/>
              <w:rPr>
                <w:rFonts w:ascii="標楷體" w:eastAsia="標楷體" w:hAnsi="標楷體"/>
                <w:sz w:val="15"/>
                <w:lang w:eastAsia="zh-TW"/>
              </w:rPr>
            </w:pPr>
          </w:p>
          <w:p w:rsidR="00062E15" w:rsidRPr="00471AD3" w:rsidRDefault="00F87975">
            <w:pPr>
              <w:pStyle w:val="TableParagraph"/>
              <w:tabs>
                <w:tab w:val="left" w:pos="882"/>
              </w:tabs>
              <w:spacing w:before="1"/>
              <w:ind w:left="402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一</w:t>
            </w:r>
            <w:r w:rsidRPr="00471AD3">
              <w:rPr>
                <w:rFonts w:ascii="標楷體" w:eastAsia="標楷體" w:hAnsi="標楷體"/>
                <w:sz w:val="24"/>
              </w:rPr>
              <w:tab/>
              <w:t>般</w:t>
            </w:r>
          </w:p>
          <w:p w:rsidR="00062E15" w:rsidRPr="00471AD3" w:rsidRDefault="00F87975">
            <w:pPr>
              <w:pStyle w:val="TableParagraph"/>
              <w:tabs>
                <w:tab w:val="left" w:pos="882"/>
              </w:tabs>
              <w:spacing w:before="24"/>
              <w:ind w:left="402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教</w:t>
            </w:r>
            <w:r w:rsidRPr="00471AD3">
              <w:rPr>
                <w:rFonts w:ascii="標楷體" w:eastAsia="標楷體" w:hAnsi="標楷體"/>
                <w:sz w:val="24"/>
              </w:rPr>
              <w:tab/>
              <w:t>師</w:t>
            </w:r>
          </w:p>
        </w:tc>
        <w:tc>
          <w:tcPr>
            <w:tcW w:w="8184" w:type="dxa"/>
          </w:tcPr>
          <w:p w:rsidR="00062E15" w:rsidRPr="00471AD3" w:rsidRDefault="00F87975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1.接納輔導特殊教育學生。</w:t>
            </w:r>
          </w:p>
          <w:p w:rsidR="00062E15" w:rsidRPr="00471AD3" w:rsidRDefault="00F87975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2.擔任特殊教育學生之認輔工作。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3.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加特殊教育學生相關會議。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4.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加研習，充實特教知能。</w:t>
            </w:r>
          </w:p>
          <w:p w:rsidR="00062E15" w:rsidRPr="00471AD3" w:rsidRDefault="00F87975">
            <w:pPr>
              <w:pStyle w:val="TableParagraph"/>
              <w:spacing w:line="312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5.協助相關單位推展特殊教育相關之宣導活動。</w:t>
            </w:r>
          </w:p>
          <w:p w:rsidR="00062E15" w:rsidRPr="00471AD3" w:rsidRDefault="00F87975">
            <w:pPr>
              <w:pStyle w:val="TableParagraph"/>
              <w:spacing w:before="5" w:line="223" w:lineRule="auto"/>
              <w:ind w:left="298" w:right="14" w:hanging="272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6.觀察特殊教育學生的班級表現，隨時與（資源班）教師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聯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絡，交換輔導心得及協助轉銜。</w:t>
            </w:r>
          </w:p>
          <w:p w:rsidR="00062E15" w:rsidRPr="00471AD3" w:rsidRDefault="00F87975">
            <w:pPr>
              <w:pStyle w:val="TableParagraph"/>
              <w:spacing w:line="294" w:lineRule="exact"/>
              <w:ind w:right="-44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7.</w:t>
            </w:r>
            <w:r w:rsidRPr="00471AD3">
              <w:rPr>
                <w:rFonts w:ascii="標楷體" w:eastAsia="標楷體" w:hAnsi="標楷體"/>
                <w:spacing w:val="-7"/>
                <w:sz w:val="24"/>
                <w:lang w:eastAsia="zh-TW"/>
              </w:rPr>
              <w:t>配合特殊教育學生之需要，改變教材教法及調整評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量</w:t>
            </w:r>
            <w:r w:rsidRPr="00471AD3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方式，以達有效之學習。</w:t>
            </w:r>
          </w:p>
        </w:tc>
      </w:tr>
      <w:tr w:rsidR="00062E15" w:rsidRPr="00471AD3">
        <w:trPr>
          <w:trHeight w:val="1872"/>
        </w:trPr>
        <w:tc>
          <w:tcPr>
            <w:tcW w:w="1529" w:type="dxa"/>
          </w:tcPr>
          <w:p w:rsidR="00062E15" w:rsidRPr="00471AD3" w:rsidRDefault="00062E15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062E15" w:rsidRPr="00471AD3" w:rsidRDefault="00062E15">
            <w:pPr>
              <w:pStyle w:val="TableParagraph"/>
              <w:spacing w:before="8"/>
              <w:ind w:left="0"/>
              <w:rPr>
                <w:rFonts w:ascii="標楷體" w:eastAsia="標楷體" w:hAnsi="標楷體"/>
                <w:sz w:val="17"/>
                <w:lang w:eastAsia="zh-TW"/>
              </w:rPr>
            </w:pPr>
          </w:p>
          <w:p w:rsidR="00062E15" w:rsidRPr="00471AD3" w:rsidRDefault="00F87975">
            <w:pPr>
              <w:pStyle w:val="TableParagraph"/>
              <w:tabs>
                <w:tab w:val="left" w:pos="882"/>
              </w:tabs>
              <w:ind w:left="402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學</w:t>
            </w:r>
            <w:r w:rsidRPr="00471AD3">
              <w:rPr>
                <w:rFonts w:ascii="標楷體" w:eastAsia="標楷體" w:hAnsi="標楷體"/>
                <w:sz w:val="24"/>
              </w:rPr>
              <w:tab/>
              <w:t>生</w:t>
            </w:r>
          </w:p>
          <w:p w:rsidR="00062E15" w:rsidRPr="00471AD3" w:rsidRDefault="00F87975">
            <w:pPr>
              <w:pStyle w:val="TableParagraph"/>
              <w:tabs>
                <w:tab w:val="left" w:pos="882"/>
              </w:tabs>
              <w:spacing w:before="25"/>
              <w:ind w:left="402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家</w:t>
            </w:r>
            <w:r w:rsidRPr="00471AD3">
              <w:rPr>
                <w:rFonts w:ascii="標楷體" w:eastAsia="標楷體" w:hAnsi="標楷體"/>
                <w:sz w:val="24"/>
              </w:rPr>
              <w:tab/>
              <w:t>長</w:t>
            </w:r>
          </w:p>
        </w:tc>
        <w:tc>
          <w:tcPr>
            <w:tcW w:w="8184" w:type="dxa"/>
          </w:tcPr>
          <w:p w:rsidR="00062E15" w:rsidRPr="00471AD3" w:rsidRDefault="00F87975">
            <w:pPr>
              <w:pStyle w:val="TableParagraph"/>
              <w:spacing w:line="306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1.主動與導師、任課教師、特教教師及輔導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老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師保持密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切聯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繫。</w:t>
            </w:r>
          </w:p>
          <w:p w:rsidR="00062E15" w:rsidRPr="00471AD3" w:rsidRDefault="00F87975">
            <w:pPr>
              <w:pStyle w:val="TableParagraph"/>
              <w:spacing w:before="5" w:line="223" w:lineRule="auto"/>
              <w:ind w:left="267" w:right="14" w:hanging="240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2.隨時提供特殊教育學生學習、生活及休閒活動等方面的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狀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況，供教師作為輔導之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考資訊。</w:t>
            </w:r>
          </w:p>
          <w:p w:rsidR="00062E15" w:rsidRPr="00471AD3" w:rsidRDefault="00F87975">
            <w:pPr>
              <w:pStyle w:val="TableParagraph"/>
              <w:spacing w:line="307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3.與教師充分配合教學及輔導事項。</w:t>
            </w:r>
          </w:p>
          <w:p w:rsidR="00062E15" w:rsidRPr="00471AD3" w:rsidRDefault="00F87975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4.積極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與校內各項親師生座談及相關會議。</w:t>
            </w:r>
          </w:p>
          <w:p w:rsidR="00062E15" w:rsidRPr="00471AD3" w:rsidRDefault="00F87975">
            <w:pPr>
              <w:pStyle w:val="TableParagraph"/>
              <w:spacing w:line="298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5.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加家長團體辦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理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之進修活動或家長成長團體。</w:t>
            </w:r>
          </w:p>
        </w:tc>
      </w:tr>
      <w:tr w:rsidR="00062E15" w:rsidRPr="00471AD3">
        <w:trPr>
          <w:trHeight w:val="1336"/>
        </w:trPr>
        <w:tc>
          <w:tcPr>
            <w:tcW w:w="1529" w:type="dxa"/>
          </w:tcPr>
          <w:p w:rsidR="00062E15" w:rsidRPr="00471AD3" w:rsidRDefault="00062E15">
            <w:pPr>
              <w:pStyle w:val="TableParagraph"/>
              <w:spacing w:before="6"/>
              <w:ind w:left="0"/>
              <w:rPr>
                <w:rFonts w:ascii="標楷體" w:eastAsia="標楷體" w:hAnsi="標楷體"/>
                <w:lang w:eastAsia="zh-TW"/>
              </w:rPr>
            </w:pPr>
          </w:p>
          <w:p w:rsidR="00062E15" w:rsidRPr="00471AD3" w:rsidRDefault="009D0309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</w:rPr>
              <w:t>家長會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代表</w:t>
            </w:r>
          </w:p>
          <w:p w:rsidR="00062E15" w:rsidRPr="00471AD3" w:rsidRDefault="00F87975">
            <w:pPr>
              <w:pStyle w:val="TableParagraph"/>
              <w:spacing w:before="25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471AD3">
              <w:rPr>
                <w:rFonts w:ascii="標楷體" w:eastAsia="標楷體" w:hAnsi="標楷體"/>
                <w:sz w:val="24"/>
              </w:rPr>
              <w:t>（委員）</w:t>
            </w:r>
          </w:p>
        </w:tc>
        <w:tc>
          <w:tcPr>
            <w:tcW w:w="8184" w:type="dxa"/>
          </w:tcPr>
          <w:p w:rsidR="00062E15" w:rsidRPr="00471AD3" w:rsidRDefault="00F87975">
            <w:pPr>
              <w:pStyle w:val="TableParagraph"/>
              <w:spacing w:before="182" w:line="32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1.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與特殊教育推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行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委員會委員會議。</w:t>
            </w:r>
          </w:p>
          <w:p w:rsidR="00062E15" w:rsidRPr="00471AD3" w:rsidRDefault="00F87975">
            <w:pPr>
              <w:pStyle w:val="TableParagraph"/>
              <w:spacing w:line="31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2.積極</w:t>
            </w:r>
            <w:r w:rsidRPr="00471AD3">
              <w:rPr>
                <w:rFonts w:ascii="標楷體" w:eastAsia="標楷體" w:hAnsi="標楷體" w:hint="eastAsia"/>
                <w:sz w:val="24"/>
                <w:lang w:eastAsia="zh-TW"/>
              </w:rPr>
              <w:t>參</w:t>
            </w:r>
            <w:r w:rsidRPr="00471AD3">
              <w:rPr>
                <w:rFonts w:ascii="標楷體" w:eastAsia="標楷體" w:hAnsi="標楷體"/>
                <w:sz w:val="24"/>
                <w:lang w:eastAsia="zh-TW"/>
              </w:rPr>
              <w:t>與校內各項親師生座談及相關會議。</w:t>
            </w:r>
          </w:p>
          <w:p w:rsidR="00062E15" w:rsidRPr="00471AD3" w:rsidRDefault="00F87975">
            <w:pPr>
              <w:pStyle w:val="TableParagraph"/>
              <w:spacing w:line="324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71AD3">
              <w:rPr>
                <w:rFonts w:ascii="標楷體" w:eastAsia="標楷體" w:hAnsi="標楷體"/>
                <w:sz w:val="24"/>
                <w:lang w:eastAsia="zh-TW"/>
              </w:rPr>
              <w:t>3.提供特殊教育學生相關就業機會、經費補助。</w:t>
            </w:r>
          </w:p>
        </w:tc>
      </w:tr>
    </w:tbl>
    <w:p w:rsidR="00062E15" w:rsidRPr="00471AD3" w:rsidRDefault="00062E15">
      <w:pPr>
        <w:pStyle w:val="a3"/>
        <w:spacing w:before="2"/>
        <w:rPr>
          <w:rFonts w:ascii="標楷體" w:eastAsia="標楷體" w:hAnsi="標楷體"/>
          <w:sz w:val="12"/>
          <w:lang w:eastAsia="zh-TW"/>
        </w:rPr>
      </w:pPr>
    </w:p>
    <w:p w:rsidR="00062E15" w:rsidRPr="00471AD3" w:rsidRDefault="00F87975">
      <w:pPr>
        <w:pStyle w:val="a3"/>
        <w:spacing w:before="52"/>
        <w:ind w:left="2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伍、會議時程：每學期開會乙次，必要時得召開</w:t>
      </w:r>
      <w:r w:rsidRPr="00471AD3">
        <w:rPr>
          <w:rFonts w:ascii="標楷體" w:eastAsia="標楷體" w:hAnsi="標楷體" w:hint="eastAsia"/>
          <w:lang w:eastAsia="zh-TW"/>
        </w:rPr>
        <w:t>臨</w:t>
      </w:r>
      <w:r w:rsidRPr="00471AD3">
        <w:rPr>
          <w:rFonts w:ascii="標楷體" w:eastAsia="標楷體" w:hAnsi="標楷體"/>
          <w:lang w:eastAsia="zh-TW"/>
        </w:rPr>
        <w:t>時委員會。</w:t>
      </w:r>
    </w:p>
    <w:p w:rsidR="00062E15" w:rsidRPr="00471AD3" w:rsidRDefault="00F87975">
      <w:pPr>
        <w:pStyle w:val="a3"/>
        <w:spacing w:before="204"/>
        <w:ind w:left="2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 w:hint="eastAsia"/>
          <w:lang w:eastAsia="zh-TW"/>
        </w:rPr>
        <w:t>陸</w:t>
      </w:r>
      <w:r w:rsidRPr="00471AD3">
        <w:rPr>
          <w:rFonts w:ascii="標楷體" w:eastAsia="標楷體" w:hAnsi="標楷體"/>
          <w:lang w:eastAsia="zh-TW"/>
        </w:rPr>
        <w:t>、注意要項</w:t>
      </w:r>
    </w:p>
    <w:p w:rsidR="00062E15" w:rsidRPr="00471AD3" w:rsidRDefault="00F87975">
      <w:pPr>
        <w:pStyle w:val="a3"/>
        <w:spacing w:before="25" w:line="256" w:lineRule="auto"/>
        <w:ind w:left="1187" w:right="1190" w:hanging="480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一、對身心障礙學生，應視其特質及個別需要，安排學習活動，並加強培養學生之社會適應能</w:t>
      </w:r>
      <w:r w:rsidRPr="00471AD3">
        <w:rPr>
          <w:rFonts w:ascii="標楷體" w:eastAsia="標楷體" w:hAnsi="標楷體" w:hint="eastAsia"/>
          <w:lang w:eastAsia="zh-TW"/>
        </w:rPr>
        <w:t>力</w:t>
      </w:r>
      <w:r w:rsidRPr="00471AD3">
        <w:rPr>
          <w:rFonts w:ascii="標楷體" w:eastAsia="標楷體" w:hAnsi="標楷體"/>
          <w:lang w:eastAsia="zh-TW"/>
        </w:rPr>
        <w:t>及生活能</w:t>
      </w:r>
      <w:r w:rsidRPr="00471AD3">
        <w:rPr>
          <w:rFonts w:ascii="標楷體" w:eastAsia="標楷體" w:hAnsi="標楷體" w:hint="eastAsia"/>
          <w:lang w:eastAsia="zh-TW"/>
        </w:rPr>
        <w:t>力</w:t>
      </w:r>
      <w:r w:rsidRPr="00471AD3">
        <w:rPr>
          <w:rFonts w:ascii="標楷體" w:eastAsia="標楷體" w:hAnsi="標楷體"/>
          <w:lang w:eastAsia="zh-TW"/>
        </w:rPr>
        <w:t>。</w:t>
      </w:r>
    </w:p>
    <w:p w:rsidR="00062E15" w:rsidRPr="00471AD3" w:rsidRDefault="00F87975">
      <w:pPr>
        <w:pStyle w:val="a3"/>
        <w:spacing w:before="1" w:line="256" w:lineRule="auto"/>
        <w:ind w:left="1187" w:right="1190" w:hanging="480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二、輔導實施應充分考慮各</w:t>
      </w:r>
      <w:r w:rsidRPr="00471AD3">
        <w:rPr>
          <w:rFonts w:ascii="標楷體" w:eastAsia="標楷體" w:hAnsi="標楷體" w:hint="eastAsia"/>
          <w:lang w:eastAsia="zh-TW"/>
        </w:rPr>
        <w:t>類</w:t>
      </w:r>
      <w:r w:rsidRPr="00471AD3">
        <w:rPr>
          <w:rFonts w:ascii="標楷體" w:eastAsia="標楷體" w:hAnsi="標楷體"/>
          <w:lang w:eastAsia="zh-TW"/>
        </w:rPr>
        <w:t>學生之障礙程</w:t>
      </w:r>
      <w:r w:rsidRPr="00471AD3">
        <w:rPr>
          <w:rFonts w:ascii="標楷體" w:eastAsia="標楷體" w:hAnsi="標楷體" w:hint="eastAsia"/>
          <w:lang w:eastAsia="zh-TW"/>
        </w:rPr>
        <w:t>度</w:t>
      </w:r>
      <w:r w:rsidRPr="00471AD3">
        <w:rPr>
          <w:rFonts w:ascii="標楷體" w:eastAsia="標楷體" w:hAnsi="標楷體"/>
          <w:lang w:eastAsia="zh-TW"/>
        </w:rPr>
        <w:t>、身心發展情形、學習能</w:t>
      </w:r>
      <w:r w:rsidRPr="00471AD3">
        <w:rPr>
          <w:rFonts w:ascii="標楷體" w:eastAsia="標楷體" w:hAnsi="標楷體" w:hint="eastAsia"/>
          <w:lang w:eastAsia="zh-TW"/>
        </w:rPr>
        <w:t>力</w:t>
      </w:r>
      <w:r w:rsidRPr="00471AD3">
        <w:rPr>
          <w:rFonts w:ascii="標楷體" w:eastAsia="標楷體" w:hAnsi="標楷體"/>
          <w:lang w:eastAsia="zh-TW"/>
        </w:rPr>
        <w:t>等因素，以適應其個別差</w:t>
      </w:r>
      <w:r w:rsidRPr="00471AD3">
        <w:rPr>
          <w:rFonts w:ascii="標楷體" w:eastAsia="標楷體" w:hAnsi="標楷體" w:hint="eastAsia"/>
          <w:lang w:eastAsia="zh-TW"/>
        </w:rPr>
        <w:t>異</w:t>
      </w:r>
      <w:r w:rsidRPr="00471AD3">
        <w:rPr>
          <w:rFonts w:ascii="標楷體" w:eastAsia="標楷體" w:hAnsi="標楷體"/>
          <w:lang w:eastAsia="zh-TW"/>
        </w:rPr>
        <w:t>。</w:t>
      </w:r>
    </w:p>
    <w:p w:rsidR="00062E15" w:rsidRPr="00471AD3" w:rsidRDefault="00F87975">
      <w:pPr>
        <w:pStyle w:val="a3"/>
        <w:spacing w:before="182"/>
        <w:ind w:left="254"/>
        <w:rPr>
          <w:rFonts w:ascii="標楷體" w:eastAsia="標楷體" w:hAnsi="標楷體"/>
          <w:lang w:eastAsia="zh-TW"/>
        </w:rPr>
      </w:pPr>
      <w:r w:rsidRPr="00471AD3">
        <w:rPr>
          <w:rFonts w:ascii="標楷體" w:eastAsia="標楷體" w:hAnsi="標楷體"/>
          <w:lang w:eastAsia="zh-TW"/>
        </w:rPr>
        <w:t>柒、特殊教育之推</w:t>
      </w:r>
      <w:r w:rsidRPr="00471AD3">
        <w:rPr>
          <w:rFonts w:ascii="標楷體" w:eastAsia="標楷體" w:hAnsi="標楷體" w:hint="eastAsia"/>
          <w:lang w:eastAsia="zh-TW"/>
        </w:rPr>
        <w:t>行</w:t>
      </w:r>
      <w:r w:rsidRPr="00471AD3">
        <w:rPr>
          <w:rFonts w:ascii="標楷體" w:eastAsia="標楷體" w:hAnsi="標楷體"/>
          <w:lang w:eastAsia="zh-TW"/>
        </w:rPr>
        <w:t>，除依特殊教育相關法規處</w:t>
      </w:r>
      <w:r w:rsidRPr="00471AD3">
        <w:rPr>
          <w:rFonts w:ascii="標楷體" w:eastAsia="標楷體" w:hAnsi="標楷體" w:hint="eastAsia"/>
          <w:lang w:eastAsia="zh-TW"/>
        </w:rPr>
        <w:t>理</w:t>
      </w:r>
      <w:r w:rsidRPr="00471AD3">
        <w:rPr>
          <w:rFonts w:ascii="標楷體" w:eastAsia="標楷體" w:hAnsi="標楷體"/>
          <w:lang w:eastAsia="zh-TW"/>
        </w:rPr>
        <w:t>外，悉依本委員會之決議執</w:t>
      </w:r>
      <w:r w:rsidRPr="00471AD3">
        <w:rPr>
          <w:rFonts w:ascii="標楷體" w:eastAsia="標楷體" w:hAnsi="標楷體" w:hint="eastAsia"/>
          <w:lang w:eastAsia="zh-TW"/>
        </w:rPr>
        <w:t>行</w:t>
      </w:r>
      <w:r w:rsidRPr="00471AD3">
        <w:rPr>
          <w:rFonts w:ascii="標楷體" w:eastAsia="標楷體" w:hAnsi="標楷體"/>
          <w:lang w:eastAsia="zh-TW"/>
        </w:rPr>
        <w:t>。</w:t>
      </w:r>
    </w:p>
    <w:p w:rsidR="00062E15" w:rsidRDefault="00062E15">
      <w:pPr>
        <w:rPr>
          <w:lang w:eastAsia="zh-TW"/>
        </w:rPr>
        <w:sectPr w:rsidR="00062E15">
          <w:pgSz w:w="11900" w:h="16840"/>
          <w:pgMar w:top="1140" w:right="0" w:bottom="1120" w:left="880" w:header="0" w:footer="939" w:gutter="0"/>
          <w:cols w:space="720"/>
        </w:sectPr>
      </w:pPr>
    </w:p>
    <w:p w:rsidR="00062E15" w:rsidRDefault="00F87975">
      <w:pPr>
        <w:spacing w:line="555" w:lineRule="exact"/>
        <w:ind w:left="254"/>
        <w:rPr>
          <w:sz w:val="40"/>
          <w:lang w:eastAsia="zh-TW"/>
        </w:rPr>
      </w:pPr>
      <w:r>
        <w:rPr>
          <w:spacing w:val="-46"/>
          <w:sz w:val="40"/>
          <w:lang w:eastAsia="zh-TW"/>
        </w:rPr>
        <w:lastRenderedPageBreak/>
        <w:t xml:space="preserve">特 殊 教 育 推 </w:t>
      </w:r>
      <w:r>
        <w:rPr>
          <w:rFonts w:ascii="新細明體" w:eastAsia="新細明體" w:hint="eastAsia"/>
          <w:spacing w:val="2"/>
          <w:sz w:val="40"/>
          <w:lang w:eastAsia="zh-TW"/>
        </w:rPr>
        <w:t xml:space="preserve">行 </w:t>
      </w:r>
      <w:r>
        <w:rPr>
          <w:spacing w:val="-45"/>
          <w:sz w:val="40"/>
          <w:lang w:eastAsia="zh-TW"/>
        </w:rPr>
        <w:t xml:space="preserve">委 員 會 </w:t>
      </w:r>
      <w:r>
        <w:rPr>
          <w:sz w:val="40"/>
          <w:lang w:eastAsia="zh-TW"/>
        </w:rPr>
        <w:t>＿</w:t>
      </w:r>
      <w:r>
        <w:rPr>
          <w:spacing w:val="-59"/>
          <w:sz w:val="40"/>
          <w:lang w:eastAsia="zh-TW"/>
        </w:rPr>
        <w:t xml:space="preserve"> 學 </w:t>
      </w:r>
      <w:r>
        <w:rPr>
          <w:rFonts w:ascii="新細明體" w:eastAsia="新細明體" w:hint="eastAsia"/>
          <w:spacing w:val="1"/>
          <w:sz w:val="40"/>
          <w:lang w:eastAsia="zh-TW"/>
        </w:rPr>
        <w:t xml:space="preserve">年 度 </w:t>
      </w:r>
      <w:r>
        <w:rPr>
          <w:spacing w:val="-42"/>
          <w:sz w:val="40"/>
          <w:lang w:eastAsia="zh-TW"/>
        </w:rPr>
        <w:t>會 議 相 關 事 宜</w:t>
      </w:r>
    </w:p>
    <w:p w:rsidR="00062E15" w:rsidRDefault="00062E15">
      <w:pPr>
        <w:pStyle w:val="a3"/>
        <w:spacing w:before="4"/>
        <w:rPr>
          <w:sz w:val="28"/>
          <w:lang w:eastAsia="zh-TW"/>
        </w:rPr>
      </w:pPr>
    </w:p>
    <w:tbl>
      <w:tblPr>
        <w:tblStyle w:val="TableNormal"/>
        <w:tblW w:w="0" w:type="auto"/>
        <w:tblInd w:w="15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5040"/>
        <w:gridCol w:w="2610"/>
      </w:tblGrid>
      <w:tr w:rsidR="00062E15">
        <w:trPr>
          <w:trHeight w:val="760"/>
        </w:trPr>
        <w:tc>
          <w:tcPr>
            <w:tcW w:w="2206" w:type="dxa"/>
            <w:tcBorders>
              <w:bottom w:val="single" w:sz="4" w:space="0" w:color="000000"/>
              <w:right w:val="single" w:sz="4" w:space="0" w:color="000000"/>
            </w:tcBorders>
          </w:tcPr>
          <w:p w:rsidR="00062E15" w:rsidRDefault="00F87975">
            <w:pPr>
              <w:pStyle w:val="TableParagraph"/>
              <w:spacing w:before="190"/>
              <w:ind w:left="334"/>
              <w:rPr>
                <w:sz w:val="28"/>
              </w:rPr>
            </w:pPr>
            <w:r>
              <w:rPr>
                <w:sz w:val="28"/>
              </w:rPr>
              <w:t>會 議 時 程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5" w:rsidRDefault="00F87975">
            <w:pPr>
              <w:pStyle w:val="TableParagraph"/>
              <w:spacing w:before="190"/>
              <w:ind w:left="1703"/>
              <w:rPr>
                <w:sz w:val="28"/>
              </w:rPr>
            </w:pPr>
            <w:r>
              <w:rPr>
                <w:sz w:val="28"/>
              </w:rPr>
              <w:t>會議實施重點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062E15" w:rsidRDefault="00F87975">
            <w:pPr>
              <w:pStyle w:val="TableParagraph"/>
              <w:spacing w:before="190"/>
              <w:ind w:left="349" w:right="251"/>
              <w:jc w:val="center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 w:rsidR="00062E15">
        <w:trPr>
          <w:trHeight w:val="1720"/>
        </w:trPr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5" w:rsidRDefault="00062E15">
            <w:pPr>
              <w:pStyle w:val="TableParagraph"/>
              <w:ind w:left="0"/>
              <w:rPr>
                <w:sz w:val="30"/>
              </w:rPr>
            </w:pPr>
          </w:p>
          <w:p w:rsidR="00062E15" w:rsidRDefault="00F87975">
            <w:pPr>
              <w:pStyle w:val="TableParagraph"/>
              <w:spacing w:before="250"/>
              <w:ind w:left="497"/>
              <w:rPr>
                <w:sz w:val="28"/>
              </w:rPr>
            </w:pPr>
            <w:r>
              <w:rPr>
                <w:rFonts w:ascii="新細明體" w:eastAsia="新細明體" w:hint="eastAsia"/>
                <w:sz w:val="28"/>
              </w:rPr>
              <w:t>六</w:t>
            </w:r>
            <w:r>
              <w:rPr>
                <w:rFonts w:ascii="Times New Roman" w:eastAsia="Times New Roman"/>
                <w:sz w:val="28"/>
              </w:rPr>
              <w:t>-</w:t>
            </w:r>
            <w:r>
              <w:rPr>
                <w:sz w:val="28"/>
              </w:rPr>
              <w:t>七月份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5" w:rsidRDefault="00F87975">
            <w:pPr>
              <w:pStyle w:val="TableParagraph"/>
              <w:spacing w:before="212"/>
              <w:ind w:left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一、檢核</w:t>
            </w:r>
            <w:r>
              <w:rPr>
                <w:rFonts w:ascii="新細明體" w:eastAsia="新細明體" w:hint="eastAsia"/>
                <w:sz w:val="24"/>
                <w:lang w:eastAsia="zh-TW"/>
              </w:rPr>
              <w:t>年度</w:t>
            </w:r>
            <w:r>
              <w:rPr>
                <w:sz w:val="24"/>
                <w:lang w:eastAsia="zh-TW"/>
              </w:rPr>
              <w:t>計劃執</w:t>
            </w:r>
            <w:r>
              <w:rPr>
                <w:rFonts w:ascii="新細明體" w:eastAsia="新細明體" w:hint="eastAsia"/>
                <w:sz w:val="24"/>
                <w:lang w:eastAsia="zh-TW"/>
              </w:rPr>
              <w:t>行</w:t>
            </w:r>
            <w:r>
              <w:rPr>
                <w:sz w:val="24"/>
                <w:lang w:eastAsia="zh-TW"/>
              </w:rPr>
              <w:t>概況。</w:t>
            </w:r>
          </w:p>
          <w:p w:rsidR="00062E15" w:rsidRDefault="00F87975">
            <w:pPr>
              <w:pStyle w:val="TableParagraph"/>
              <w:spacing w:before="52" w:line="285" w:lineRule="auto"/>
              <w:ind w:left="563" w:right="-15" w:hanging="512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pacing w:val="-8"/>
                <w:sz w:val="24"/>
                <w:lang w:eastAsia="zh-TW"/>
              </w:rPr>
              <w:t>二、七月十日前召開十二</w:t>
            </w:r>
            <w:r>
              <w:rPr>
                <w:rFonts w:ascii="新細明體" w:eastAsia="新細明體" w:hint="eastAsia"/>
                <w:sz w:val="24"/>
                <w:lang w:eastAsia="zh-TW"/>
              </w:rPr>
              <w:t>年</w:t>
            </w:r>
            <w:r>
              <w:rPr>
                <w:sz w:val="24"/>
                <w:lang w:eastAsia="zh-TW"/>
              </w:rPr>
              <w:t xml:space="preserve">就學安置新生轉銜會議 </w:t>
            </w: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依學生興趣及志願安置至各科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</w:p>
          <w:p w:rsidR="00062E15" w:rsidRDefault="00F87975">
            <w:pPr>
              <w:pStyle w:val="TableParagraph"/>
              <w:spacing w:before="1" w:line="300" w:lineRule="exact"/>
              <w:ind w:left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三、其它有關特殊教育重大事宜。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E15" w:rsidRDefault="00062E15">
            <w:pPr>
              <w:pStyle w:val="TableParagraph"/>
              <w:ind w:left="0"/>
              <w:rPr>
                <w:sz w:val="24"/>
                <w:lang w:eastAsia="zh-TW"/>
              </w:rPr>
            </w:pPr>
          </w:p>
          <w:p w:rsidR="00062E15" w:rsidRDefault="00062E15">
            <w:pPr>
              <w:pStyle w:val="TableParagraph"/>
              <w:spacing w:before="10"/>
              <w:ind w:left="0"/>
              <w:rPr>
                <w:sz w:val="26"/>
                <w:lang w:eastAsia="zh-TW"/>
              </w:rPr>
            </w:pPr>
          </w:p>
          <w:p w:rsidR="00062E15" w:rsidRDefault="00F87975">
            <w:pPr>
              <w:pStyle w:val="TableParagraph"/>
              <w:spacing w:before="1"/>
              <w:ind w:left="349" w:right="251"/>
              <w:jc w:val="center"/>
              <w:rPr>
                <w:sz w:val="24"/>
              </w:rPr>
            </w:pPr>
            <w:r>
              <w:rPr>
                <w:sz w:val="24"/>
              </w:rPr>
              <w:t>依規定必要召開</w:t>
            </w:r>
          </w:p>
        </w:tc>
      </w:tr>
      <w:tr w:rsidR="00062E15">
        <w:trPr>
          <w:trHeight w:val="1700"/>
        </w:trPr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5" w:rsidRDefault="00062E15">
            <w:pPr>
              <w:pStyle w:val="TableParagraph"/>
              <w:ind w:left="0"/>
              <w:rPr>
                <w:sz w:val="28"/>
              </w:rPr>
            </w:pPr>
          </w:p>
          <w:p w:rsidR="00062E15" w:rsidRDefault="00062E15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062E15" w:rsidRDefault="00F87975">
            <w:pPr>
              <w:pStyle w:val="TableParagraph"/>
              <w:ind w:left="683"/>
              <w:rPr>
                <w:sz w:val="28"/>
              </w:rPr>
            </w:pPr>
            <w:r>
              <w:rPr>
                <w:sz w:val="28"/>
              </w:rPr>
              <w:t>九月份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5" w:rsidRDefault="00F87975">
            <w:pPr>
              <w:pStyle w:val="TableParagraph"/>
              <w:spacing w:before="32"/>
              <w:ind w:left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一、審查</w:t>
            </w:r>
            <w:r>
              <w:rPr>
                <w:rFonts w:ascii="新細明體" w:eastAsia="新細明體" w:hint="eastAsia"/>
                <w:sz w:val="24"/>
                <w:lang w:eastAsia="zh-TW"/>
              </w:rPr>
              <w:t>年度</w:t>
            </w:r>
            <w:r>
              <w:rPr>
                <w:sz w:val="24"/>
                <w:lang w:eastAsia="zh-TW"/>
              </w:rPr>
              <w:t>計劃。</w:t>
            </w:r>
          </w:p>
          <w:p w:rsidR="00062E15" w:rsidRDefault="00F87975">
            <w:pPr>
              <w:pStyle w:val="TableParagraph"/>
              <w:spacing w:before="4" w:line="242" w:lineRule="auto"/>
              <w:ind w:left="496" w:right="-72" w:hanging="444"/>
              <w:rPr>
                <w:sz w:val="24"/>
                <w:lang w:eastAsia="zh-TW"/>
              </w:rPr>
            </w:pPr>
            <w:r>
              <w:rPr>
                <w:spacing w:val="-17"/>
                <w:sz w:val="24"/>
                <w:lang w:eastAsia="zh-TW"/>
              </w:rPr>
              <w:t>二、特殊教育需求學生轉介、評估、鑑定、安置、輔導與評鑑。</w:t>
            </w:r>
          </w:p>
          <w:p w:rsidR="00062E15" w:rsidRDefault="00F87975">
            <w:pPr>
              <w:pStyle w:val="TableParagraph"/>
              <w:spacing w:before="2"/>
              <w:ind w:left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三、執</w:t>
            </w:r>
            <w:r>
              <w:rPr>
                <w:rFonts w:ascii="新細明體" w:eastAsia="新細明體" w:hint="eastAsia"/>
                <w:sz w:val="24"/>
                <w:lang w:eastAsia="zh-TW"/>
              </w:rPr>
              <w:t>行</w:t>
            </w:r>
            <w:r>
              <w:rPr>
                <w:sz w:val="24"/>
                <w:lang w:eastAsia="zh-TW"/>
              </w:rPr>
              <w:t>特殊教育自我評鑑機制。</w:t>
            </w:r>
          </w:p>
          <w:p w:rsidR="00062E15" w:rsidRDefault="00F87975">
            <w:pPr>
              <w:pStyle w:val="TableParagraph"/>
              <w:spacing w:before="4" w:line="288" w:lineRule="exact"/>
              <w:ind w:left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四、其它有關特殊教育重大事宜。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E15" w:rsidRDefault="00062E15">
            <w:pPr>
              <w:pStyle w:val="TableParagraph"/>
              <w:ind w:left="0"/>
              <w:rPr>
                <w:sz w:val="24"/>
                <w:lang w:eastAsia="zh-TW"/>
              </w:rPr>
            </w:pPr>
          </w:p>
          <w:p w:rsidR="00062E15" w:rsidRDefault="00062E15">
            <w:pPr>
              <w:pStyle w:val="TableParagraph"/>
              <w:ind w:left="0"/>
              <w:rPr>
                <w:sz w:val="26"/>
                <w:lang w:eastAsia="zh-TW"/>
              </w:rPr>
            </w:pPr>
          </w:p>
          <w:p w:rsidR="00062E15" w:rsidRDefault="00F87975">
            <w:pPr>
              <w:pStyle w:val="TableParagraph"/>
              <w:ind w:left="349" w:right="251"/>
              <w:jc w:val="center"/>
              <w:rPr>
                <w:sz w:val="24"/>
              </w:rPr>
            </w:pPr>
            <w:r>
              <w:rPr>
                <w:sz w:val="24"/>
              </w:rPr>
              <w:t>定期會議</w:t>
            </w:r>
          </w:p>
        </w:tc>
      </w:tr>
      <w:tr w:rsidR="00062E15">
        <w:trPr>
          <w:trHeight w:val="899"/>
        </w:trPr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5" w:rsidRDefault="00062E15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062E15" w:rsidRDefault="00F87975">
            <w:pPr>
              <w:pStyle w:val="TableParagraph"/>
              <w:ind w:left="544"/>
              <w:rPr>
                <w:sz w:val="28"/>
              </w:rPr>
            </w:pPr>
            <w:r>
              <w:rPr>
                <w:sz w:val="28"/>
              </w:rPr>
              <w:t>十一月份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5" w:rsidRDefault="00F87975">
            <w:pPr>
              <w:pStyle w:val="TableParagraph"/>
              <w:spacing w:before="141" w:line="242" w:lineRule="auto"/>
              <w:ind w:left="52" w:right="65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一、召開轉安置會議及審查轉安置資</w:t>
            </w:r>
            <w:r>
              <w:rPr>
                <w:rFonts w:ascii="新細明體" w:eastAsia="新細明體" w:hint="eastAsia"/>
                <w:sz w:val="24"/>
                <w:lang w:eastAsia="zh-TW"/>
              </w:rPr>
              <w:t>料</w:t>
            </w:r>
            <w:r>
              <w:rPr>
                <w:sz w:val="24"/>
                <w:lang w:eastAsia="zh-TW"/>
              </w:rPr>
              <w:t>。二、其它有關特殊教育重大事宜。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E15" w:rsidRDefault="00F87975">
            <w:pPr>
              <w:pStyle w:val="TableParagraph"/>
              <w:spacing w:line="318" w:lineRule="exact"/>
              <w:ind w:left="349" w:right="25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視需要召開</w:t>
            </w:r>
          </w:p>
          <w:p w:rsidR="00062E15" w:rsidRDefault="00F87975">
            <w:pPr>
              <w:pStyle w:val="TableParagraph"/>
              <w:spacing w:line="300" w:lineRule="exact"/>
              <w:ind w:left="349" w:right="25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申請轉安置學生於</w:t>
            </w:r>
          </w:p>
          <w:p w:rsidR="00062E15" w:rsidRDefault="00F87975">
            <w:pPr>
              <w:pStyle w:val="TableParagraph"/>
              <w:spacing w:line="262" w:lineRule="exact"/>
              <w:ind w:left="349" w:right="251"/>
              <w:jc w:val="center"/>
              <w:rPr>
                <w:sz w:val="24"/>
              </w:rPr>
            </w:pPr>
            <w:r>
              <w:rPr>
                <w:sz w:val="24"/>
              </w:rPr>
              <w:t>期限內提出申請</w:t>
            </w:r>
          </w:p>
        </w:tc>
      </w:tr>
      <w:tr w:rsidR="00062E15">
        <w:trPr>
          <w:trHeight w:val="1700"/>
        </w:trPr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5" w:rsidRDefault="00062E15">
            <w:pPr>
              <w:pStyle w:val="TableParagraph"/>
              <w:ind w:left="0"/>
              <w:rPr>
                <w:sz w:val="28"/>
              </w:rPr>
            </w:pPr>
          </w:p>
          <w:p w:rsidR="00062E15" w:rsidRDefault="00062E15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062E15" w:rsidRDefault="00F87975">
            <w:pPr>
              <w:pStyle w:val="TableParagraph"/>
              <w:ind w:left="0" w:right="16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次</w:t>
            </w:r>
            <w:r>
              <w:rPr>
                <w:rFonts w:ascii="新細明體" w:eastAsia="新細明體" w:hint="eastAsia"/>
                <w:w w:val="95"/>
                <w:sz w:val="28"/>
              </w:rPr>
              <w:t>年</w:t>
            </w:r>
            <w:r>
              <w:rPr>
                <w:w w:val="95"/>
                <w:sz w:val="28"/>
              </w:rPr>
              <w:t>二月份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5" w:rsidRDefault="00F87975">
            <w:pPr>
              <w:pStyle w:val="TableParagraph"/>
              <w:spacing w:before="32"/>
              <w:ind w:left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一、審查短期計劃。</w:t>
            </w:r>
          </w:p>
          <w:p w:rsidR="00062E15" w:rsidRDefault="00F87975">
            <w:pPr>
              <w:pStyle w:val="TableParagraph"/>
              <w:spacing w:before="4" w:line="244" w:lineRule="auto"/>
              <w:ind w:left="481" w:right="-72" w:hanging="430"/>
              <w:rPr>
                <w:sz w:val="24"/>
                <w:lang w:eastAsia="zh-TW"/>
              </w:rPr>
            </w:pPr>
            <w:r>
              <w:rPr>
                <w:spacing w:val="-17"/>
                <w:sz w:val="24"/>
                <w:lang w:eastAsia="zh-TW"/>
              </w:rPr>
              <w:t>二、特殊教育需求學生轉介、評估、鑑定、安置、輔導與評鑑。</w:t>
            </w:r>
          </w:p>
          <w:p w:rsidR="00062E15" w:rsidRDefault="00F87975">
            <w:pPr>
              <w:pStyle w:val="TableParagraph"/>
              <w:spacing w:line="331" w:lineRule="exact"/>
              <w:ind w:left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三、檢核特殊教育自我評鑑概況。</w:t>
            </w:r>
          </w:p>
          <w:p w:rsidR="00062E15" w:rsidRDefault="00F87975">
            <w:pPr>
              <w:pStyle w:val="TableParagraph"/>
              <w:spacing w:before="4" w:line="288" w:lineRule="exact"/>
              <w:ind w:left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四、其它有關特殊教育重大事宜。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E15" w:rsidRDefault="00062E15">
            <w:pPr>
              <w:pStyle w:val="TableParagraph"/>
              <w:ind w:left="0"/>
              <w:rPr>
                <w:sz w:val="24"/>
                <w:lang w:eastAsia="zh-TW"/>
              </w:rPr>
            </w:pPr>
          </w:p>
          <w:p w:rsidR="00062E15" w:rsidRDefault="00062E15">
            <w:pPr>
              <w:pStyle w:val="TableParagraph"/>
              <w:ind w:left="0"/>
              <w:rPr>
                <w:sz w:val="26"/>
                <w:lang w:eastAsia="zh-TW"/>
              </w:rPr>
            </w:pPr>
          </w:p>
          <w:p w:rsidR="00062E15" w:rsidRDefault="00F87975">
            <w:pPr>
              <w:pStyle w:val="TableParagraph"/>
              <w:ind w:left="349" w:right="251"/>
              <w:jc w:val="center"/>
              <w:rPr>
                <w:sz w:val="24"/>
              </w:rPr>
            </w:pPr>
            <w:r>
              <w:rPr>
                <w:sz w:val="24"/>
              </w:rPr>
              <w:t>定期會議</w:t>
            </w:r>
          </w:p>
        </w:tc>
      </w:tr>
      <w:tr w:rsidR="00062E15">
        <w:trPr>
          <w:trHeight w:val="1013"/>
        </w:trPr>
        <w:tc>
          <w:tcPr>
            <w:tcW w:w="2206" w:type="dxa"/>
            <w:tcBorders>
              <w:top w:val="single" w:sz="4" w:space="0" w:color="000000"/>
              <w:right w:val="single" w:sz="4" w:space="0" w:color="000000"/>
            </w:tcBorders>
          </w:tcPr>
          <w:p w:rsidR="00062E15" w:rsidRDefault="00062E15">
            <w:pPr>
              <w:pStyle w:val="TableParagraph"/>
              <w:spacing w:before="8"/>
              <w:ind w:left="0"/>
            </w:pPr>
          </w:p>
          <w:p w:rsidR="00062E15" w:rsidRDefault="00F87975">
            <w:pPr>
              <w:pStyle w:val="TableParagraph"/>
              <w:ind w:left="0" w:right="16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次</w:t>
            </w:r>
            <w:r>
              <w:rPr>
                <w:rFonts w:ascii="新細明體" w:eastAsia="新細明體" w:hint="eastAsia"/>
                <w:w w:val="95"/>
                <w:sz w:val="28"/>
              </w:rPr>
              <w:t>年</w:t>
            </w:r>
            <w:r>
              <w:rPr>
                <w:w w:val="95"/>
                <w:sz w:val="28"/>
              </w:rPr>
              <w:t>五月份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E15" w:rsidRDefault="00F87975">
            <w:pPr>
              <w:pStyle w:val="TableParagraph"/>
              <w:spacing w:before="197" w:line="242" w:lineRule="auto"/>
              <w:ind w:left="52" w:right="65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一、召開轉安置會議及審查轉安置資</w:t>
            </w:r>
            <w:r>
              <w:rPr>
                <w:rFonts w:ascii="新細明體" w:eastAsia="新細明體" w:hint="eastAsia"/>
                <w:sz w:val="24"/>
                <w:lang w:eastAsia="zh-TW"/>
              </w:rPr>
              <w:t>料</w:t>
            </w:r>
            <w:r>
              <w:rPr>
                <w:sz w:val="24"/>
                <w:lang w:eastAsia="zh-TW"/>
              </w:rPr>
              <w:t>。二、其它有關特殊教育重大事宜。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062E15" w:rsidRDefault="00F87975">
            <w:pPr>
              <w:pStyle w:val="TableParagraph"/>
              <w:spacing w:before="56" w:line="318" w:lineRule="exact"/>
              <w:ind w:left="7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視需要召開</w:t>
            </w:r>
          </w:p>
          <w:p w:rsidR="00062E15" w:rsidRDefault="00F87975">
            <w:pPr>
              <w:pStyle w:val="TableParagraph"/>
              <w:spacing w:before="8" w:line="213" w:lineRule="auto"/>
              <w:ind w:left="369" w:right="270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申請轉安置學生於期限內提出申請</w:t>
            </w:r>
          </w:p>
        </w:tc>
      </w:tr>
    </w:tbl>
    <w:p w:rsidR="00062E15" w:rsidRDefault="00F87975">
      <w:pPr>
        <w:pStyle w:val="a3"/>
        <w:spacing w:before="296" w:line="386" w:lineRule="auto"/>
        <w:ind w:left="1288" w:right="1602" w:hanging="675"/>
        <w:rPr>
          <w:lang w:eastAsia="zh-TW"/>
        </w:rPr>
      </w:pPr>
      <w:r>
        <w:rPr>
          <w:lang w:eastAsia="zh-TW"/>
        </w:rPr>
        <w:t>註</w:t>
      </w:r>
      <w:r>
        <w:rPr>
          <w:rFonts w:ascii="Times New Roman" w:eastAsia="Times New Roman"/>
          <w:lang w:eastAsia="zh-TW"/>
        </w:rPr>
        <w:t>:1.</w:t>
      </w:r>
      <w:r w:rsidR="000650FB">
        <w:rPr>
          <w:lang w:eastAsia="zh-TW"/>
        </w:rPr>
        <w:t>申請轉學之學生依「</w:t>
      </w:r>
      <w:r>
        <w:rPr>
          <w:lang w:eastAsia="zh-TW"/>
        </w:rPr>
        <w:t>高級中等學校身心障礙學生轉學審查原則」相關規定辦</w:t>
      </w:r>
      <w:r>
        <w:rPr>
          <w:rFonts w:ascii="新細明體" w:eastAsia="新細明體" w:hint="eastAsia"/>
          <w:lang w:eastAsia="zh-TW"/>
        </w:rPr>
        <w:t>理</w:t>
      </w:r>
      <w:r>
        <w:rPr>
          <w:lang w:eastAsia="zh-TW"/>
        </w:rPr>
        <w:t>，並經由各校特殊教育推</w:t>
      </w:r>
      <w:r>
        <w:rPr>
          <w:rFonts w:ascii="新細明體" w:eastAsia="新細明體" w:hint="eastAsia"/>
          <w:lang w:eastAsia="zh-TW"/>
        </w:rPr>
        <w:t>行</w:t>
      </w:r>
      <w:r>
        <w:rPr>
          <w:lang w:eastAsia="zh-TW"/>
        </w:rPr>
        <w:t>委員會審查提報。</w:t>
      </w:r>
    </w:p>
    <w:p w:rsidR="00062E15" w:rsidRDefault="00F87975">
      <w:pPr>
        <w:pStyle w:val="a3"/>
        <w:spacing w:line="335" w:lineRule="exact"/>
        <w:ind w:left="974"/>
        <w:rPr>
          <w:lang w:eastAsia="zh-TW"/>
        </w:rPr>
      </w:pPr>
      <w:r>
        <w:rPr>
          <w:rFonts w:ascii="Times New Roman" w:eastAsia="Times New Roman"/>
          <w:lang w:eastAsia="zh-TW"/>
        </w:rPr>
        <w:t>2.</w:t>
      </w:r>
      <w:r>
        <w:rPr>
          <w:lang w:eastAsia="zh-TW"/>
        </w:rPr>
        <w:t>必要時得召開</w:t>
      </w:r>
      <w:r>
        <w:rPr>
          <w:rFonts w:ascii="新細明體" w:eastAsia="新細明體" w:hint="eastAsia"/>
          <w:lang w:eastAsia="zh-TW"/>
        </w:rPr>
        <w:t>臨</w:t>
      </w:r>
      <w:r>
        <w:rPr>
          <w:lang w:eastAsia="zh-TW"/>
        </w:rPr>
        <w:t>時委員會。</w:t>
      </w:r>
    </w:p>
    <w:sectPr w:rsidR="00062E15">
      <w:pgSz w:w="11900" w:h="16840"/>
      <w:pgMar w:top="1220" w:right="0" w:bottom="1200" w:left="88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3C" w:rsidRDefault="00DA063C">
      <w:r>
        <w:separator/>
      </w:r>
    </w:p>
  </w:endnote>
  <w:endnote w:type="continuationSeparator" w:id="0">
    <w:p w:rsidR="00DA063C" w:rsidRDefault="00DA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15" w:rsidRDefault="009D0309">
    <w:pPr>
      <w:pStyle w:val="a3"/>
      <w:spacing w:line="14" w:lineRule="auto"/>
      <w:rPr>
        <w:sz w:val="1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9906635</wp:posOffset>
              </wp:positionV>
              <wp:extent cx="114935" cy="166370"/>
              <wp:effectExtent l="0" t="635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E15" w:rsidRDefault="00F87975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642F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93.15pt;margin-top:780.05pt;width:9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" filled="f" stroked="f">
              <v:textbox inset="0,0,0,0">
                <w:txbxContent>
                  <w:p w:rsidR="00062E15" w:rsidRDefault="00F87975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642F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3C" w:rsidRDefault="00DA063C">
      <w:r>
        <w:separator/>
      </w:r>
    </w:p>
  </w:footnote>
  <w:footnote w:type="continuationSeparator" w:id="0">
    <w:p w:rsidR="00DA063C" w:rsidRDefault="00DA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15"/>
    <w:rsid w:val="0004642F"/>
    <w:rsid w:val="00062E15"/>
    <w:rsid w:val="000650FB"/>
    <w:rsid w:val="000D1BFD"/>
    <w:rsid w:val="00195383"/>
    <w:rsid w:val="00471AD3"/>
    <w:rsid w:val="009D0309"/>
    <w:rsid w:val="00DA063C"/>
    <w:rsid w:val="00F8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26F7C-397F-404B-B1EE-48FB32B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438</Words>
  <Characters>2502</Characters>
  <Application>Microsoft Office Word</Application>
  <DocSecurity>0</DocSecurity>
  <Lines>20</Lines>
  <Paragraphs>5</Paragraphs>
  <ScaleCrop>false</ScaleCrop>
  <Company>WORKGROUP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4</cp:revision>
  <dcterms:created xsi:type="dcterms:W3CDTF">2017-11-29T03:32:00Z</dcterms:created>
  <dcterms:modified xsi:type="dcterms:W3CDTF">2018-09-04T01:50:00Z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LastSaved">
    <vt:filetime>2017-11-29T00:00:00Z</vt:filetime>
  </property>
</Properties>
</file>